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3F" w:rsidRDefault="008F145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วัตถุประสงค์</w:t>
      </w:r>
    </w:p>
    <w:p w:rsidR="008F145F" w:rsidRDefault="008F145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  <w:cs/>
        </w:rPr>
      </w:pPr>
    </w:p>
    <w:p w:rsidR="007F70DE" w:rsidRPr="007F70DE" w:rsidRDefault="007F70DE" w:rsidP="007F70DE">
      <w:pPr>
        <w:pStyle w:val="NormalWeb"/>
        <w:shd w:val="clear" w:color="auto" w:fill="FFFFFF"/>
        <w:spacing w:after="0" w:line="360" w:lineRule="atLeast"/>
        <w:textAlignment w:val="baseline"/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</w:pP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ไทยเภสัชศาสตร์และวิทยาการสุขภาพ เป็นวารสารทางวิชาการของคณะเภสัชศาสตร์ มหาวิทยาลัยศรีนครินทรวิโรฒ ที่จัดทำขึ้นเพื่อพิมพ์เผยแพร่ต้นฉบับ/บทความที่เกี่ยวข้องกับองค์ความรู้ทางเภสัชศาสตร์และวิทยาศาสตร์สุขภาพที่เกี่ยวข้อง ได้แก่ การบริบาลทางเภสัชกรรม (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pharmaceutical care),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เทคโนโลยีเภสัชกรรม (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pharmaceutical technology),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เภสัชเคมี (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pharmaceutical/medicinal chemistry),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เภสัชพฤกษศาสตร์ (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pharmaceutical botany),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เภสัชเวทและผลิตภัณฑ์ธรรมชาติ (</w:t>
      </w:r>
      <w:proofErr w:type="spellStart"/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>pharmacognosy</w:t>
      </w:r>
      <w:proofErr w:type="spellEnd"/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 and natural products),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เภสัชกรรมสังคม (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social pharmacy),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ชีวเภสัชศาสตร์ (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biopharmaceutical science)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รวมถึงอาหารและโภชนาการ (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food and nutrition),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เครื่องสำอาง (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cosmetics),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>เทคโนโลยีชีวภาพ (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  <w:t xml:space="preserve">biotechnology) </w:t>
      </w:r>
      <w:r w:rsidRPr="007F70DE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  <w:cs/>
        </w:rPr>
        <w:t xml:space="preserve">และสาขาการแพทย์ การสาธารณสุข และวิทยาศาสตร์สุขภาพสาขาต่าง ๆ ไทยเภสัชศาสตร์และวิทยาการสุขภาพ มีวัตถุประสงค์เพื่อเพิ่มพูนความรู้และการวิจัยสาขาเภสัชศาสตร์และวิทยาศาสตร์สุขภาพของคณาจารย์ นิสิต นักศึกษา นักวิจัย เภสัชกร บุคลากรทางการแพทย์และสาธารณสุข และผู้สนใจทั่วไป </w:t>
      </w:r>
    </w:p>
    <w:p w:rsidR="007F70DE" w:rsidRPr="007F70DE" w:rsidRDefault="007F70DE" w:rsidP="007F70DE">
      <w:pPr>
        <w:pStyle w:val="NormalWeb"/>
        <w:shd w:val="clear" w:color="auto" w:fill="FFFFFF"/>
        <w:spacing w:after="0" w:line="360" w:lineRule="atLeast"/>
        <w:textAlignment w:val="baseline"/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shd w:val="clear" w:color="auto" w:fill="FFFFFF"/>
        </w:rPr>
      </w:pPr>
    </w:p>
    <w:p w:rsidR="002E00B9" w:rsidRPr="007F70DE" w:rsidRDefault="002E00B9" w:rsidP="007F70DE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</w:p>
    <w:sectPr w:rsidR="002E00B9" w:rsidRPr="007F70DE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0A5479"/>
    <w:rsid w:val="001D530E"/>
    <w:rsid w:val="002E00B9"/>
    <w:rsid w:val="007F70DE"/>
    <w:rsid w:val="008F145F"/>
    <w:rsid w:val="00F40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4</cp:revision>
  <dcterms:created xsi:type="dcterms:W3CDTF">2012-10-08T04:18:00Z</dcterms:created>
  <dcterms:modified xsi:type="dcterms:W3CDTF">2012-10-09T02:51:00Z</dcterms:modified>
</cp:coreProperties>
</file>