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120"/>
        <w:rPr>
          <w:rFonts w:ascii="Arial Black" w:hAnsi="Arial Black" w:cs="Times New Roman"/>
          <w:b/>
          <w:bCs/>
          <w:color w:val="000000"/>
        </w:rPr>
      </w:pPr>
      <w:r>
        <w:rPr>
          <w:rFonts w:ascii="Arial Black" w:hAnsi="Arial Black" w:cs="Times New Roman"/>
          <w:b/>
          <w:bCs/>
          <w:noProof/>
        </w:rPr>
        <w:drawing>
          <wp:inline distT="0" distB="0" distL="0" distR="0">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Pr>
          <w:rFonts w:ascii="Arial Black" w:hAnsi="Arial Black" w:cs="Times New Roman"/>
          <w:b/>
          <w:bCs/>
        </w:rPr>
        <w:t>The 22</w:t>
      </w:r>
      <w:r>
        <w:rPr>
          <w:rFonts w:ascii="Arial Black" w:hAnsi="Arial Black" w:cs="Times New Roman"/>
          <w:b/>
          <w:bCs/>
          <w:vertAlign w:val="superscript"/>
        </w:rPr>
        <w:t>nd</w:t>
      </w:r>
      <w:r>
        <w:rPr>
          <w:rFonts w:ascii="Arial Black" w:hAnsi="Arial Black" w:cs="Times New Roman"/>
          <w:b/>
          <w:bCs/>
        </w:rPr>
        <w:t xml:space="preserve"> International Postgraduate Research Colloquium</w:t>
      </w:r>
    </w:p>
    <w:p>
      <w:pPr>
        <w:shd w:val="clear" w:color="auto" w:fill="D0CECE" w:themeFill="background2" w:themeFillShade="E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Abstract IPRC 2025</w:t>
      </w:r>
    </w:p>
    <w:p>
      <w:pPr>
        <w:spacing w:line="480" w:lineRule="auto"/>
        <w:rPr>
          <w:rFonts w:ascii="Times New Roman" w:hAnsi="Times New Roman" w:cs="Times New Roman"/>
          <w:b/>
          <w:bCs/>
          <w:sz w:val="28"/>
          <w:szCs w:val="28"/>
          <w:lang w:val="en-US"/>
        </w:rPr>
      </w:pPr>
    </w:p>
    <w:p>
      <w:pPr>
        <w:spacing w:line="480" w:lineRule="auto"/>
        <w:rPr>
          <w:rFonts w:ascii="Times New Roman" w:hAnsi="Times New Roman" w:cs="Times New Roman"/>
          <w:lang w:val="en-US"/>
        </w:rPr>
      </w:pPr>
      <w:r>
        <w:rPr>
          <w:rFonts w:ascii="Times New Roman" w:hAnsi="Times New Roman" w:cs="Times New Roman"/>
          <w:b/>
          <w:bCs/>
          <w:sz w:val="28"/>
          <w:szCs w:val="28"/>
        </w:rPr>
        <w:t>Finding Purpose in Urban Hardship: The Role of Ikigai in Mental Well-being of Public Housing Residents in Jakarta, Indonesia</w:t>
      </w:r>
      <w:r>
        <w:rPr>
          <w:rFonts w:ascii="Times New Roman" w:hAnsi="Times New Roman" w:cs="Times New Roman"/>
          <w:b/>
          <w:bCs/>
          <w:sz w:val="28"/>
          <w:szCs w:val="28"/>
          <w:lang w:val="en-US"/>
        </w:rPr>
        <w:t xml:space="preserve"> </w:t>
      </w:r>
      <w:r>
        <w:rPr>
          <w:rFonts w:ascii="Times New Roman" w:hAnsi="Times New Roman" w:cs="Times New Roman"/>
          <w:b/>
          <w:bCs/>
          <w:lang w:val="en-US"/>
        </w:rPr>
        <w:br/>
      </w:r>
    </w:p>
    <w:p>
      <w:pPr>
        <w:spacing w:line="480" w:lineRule="auto"/>
        <w:rPr>
          <w:rFonts w:ascii="Times New Roman" w:hAnsi="Times New Roman" w:cs="Times New Roman"/>
          <w:b/>
          <w:bCs/>
          <w:lang w:val="en-US"/>
        </w:rPr>
      </w:pPr>
      <w:r>
        <w:rPr>
          <w:rFonts w:ascii="Times New Roman" w:hAnsi="Times New Roman" w:cs="Times New Roman"/>
          <w:b/>
          <w:bCs/>
          <w:lang w:val="en-US"/>
        </w:rPr>
        <w:t>ABSTRACT</w:t>
      </w:r>
    </w:p>
    <w:p>
      <w:pPr>
        <w:spacing w:line="48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Residents of public housing (</w:t>
      </w:r>
      <w:proofErr w:type="spellStart"/>
      <w:r>
        <w:rPr>
          <w:rFonts w:ascii="Times New Roman" w:hAnsi="Times New Roman" w:cs="Times New Roman"/>
          <w:i/>
          <w:iCs/>
          <w:color w:val="000000" w:themeColor="text1"/>
        </w:rPr>
        <w:t>rumah</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susun</w:t>
      </w:r>
      <w:proofErr w:type="spellEnd"/>
      <w:r>
        <w:rPr>
          <w:rFonts w:ascii="Times New Roman" w:hAnsi="Times New Roman" w:cs="Times New Roman"/>
          <w:color w:val="000000" w:themeColor="text1"/>
        </w:rPr>
        <w:t xml:space="preserve">) in Jakarta represent a vulnerable middle-income population—falling outside the administrative category of poverty, yet still facing daily economic pressures and limited access to psychosocial resources. In the face of urban life challenges, the pursuit of life meaning through the concept of </w:t>
      </w:r>
      <w:r>
        <w:rPr>
          <w:rFonts w:ascii="Times New Roman" w:hAnsi="Times New Roman" w:cs="Times New Roman"/>
          <w:i/>
          <w:iCs/>
          <w:color w:val="000000" w:themeColor="text1"/>
        </w:rPr>
        <w:t>ikigai</w:t>
      </w:r>
      <w:r>
        <w:rPr>
          <w:rFonts w:ascii="Times New Roman" w:hAnsi="Times New Roman" w:cs="Times New Roman"/>
          <w:color w:val="000000" w:themeColor="text1"/>
        </w:rPr>
        <w:t xml:space="preserve"> has emerged as a vital psychological asset. This study aims to </w:t>
      </w:r>
      <w:proofErr w:type="spellStart"/>
      <w:r>
        <w:rPr>
          <w:rFonts w:ascii="Times New Roman" w:hAnsi="Times New Roman" w:cs="Times New Roman"/>
          <w:color w:val="000000" w:themeColor="text1"/>
        </w:rPr>
        <w:t>analyze</w:t>
      </w:r>
      <w:proofErr w:type="spellEnd"/>
      <w:r>
        <w:rPr>
          <w:rFonts w:ascii="Times New Roman" w:hAnsi="Times New Roman" w:cs="Times New Roman"/>
          <w:color w:val="000000" w:themeColor="text1"/>
        </w:rPr>
        <w:t xml:space="preserve"> the influence of </w:t>
      </w:r>
      <w:r>
        <w:rPr>
          <w:rFonts w:ascii="Times New Roman" w:hAnsi="Times New Roman" w:cs="Times New Roman"/>
          <w:i/>
          <w:iCs/>
          <w:color w:val="000000" w:themeColor="text1"/>
        </w:rPr>
        <w:t>ikigai</w:t>
      </w:r>
      <w:r>
        <w:rPr>
          <w:rFonts w:ascii="Times New Roman" w:hAnsi="Times New Roman" w:cs="Times New Roman"/>
          <w:color w:val="000000" w:themeColor="text1"/>
        </w:rPr>
        <w:t xml:space="preserve"> on well-being among public housing residents in Jakarta using a quantitative approach. A total of 100 respondents, all active residents of public housing in the capital city, participated in the study. The research employed the Ikigai-9 Indonesian Version to measure life meaning, and the Indonesian Version of the WHO-5 Well-being Index to assess psychological well-being. Results from linear regression analysis revealed that the </w:t>
      </w:r>
      <w:r>
        <w:rPr>
          <w:rFonts w:ascii="Times New Roman" w:hAnsi="Times New Roman" w:cs="Times New Roman"/>
          <w:i/>
          <w:iCs/>
          <w:color w:val="000000" w:themeColor="text1"/>
        </w:rPr>
        <w:t>Total Ikigai</w:t>
      </w:r>
      <w:r>
        <w:rPr>
          <w:rFonts w:ascii="Times New Roman" w:hAnsi="Times New Roman" w:cs="Times New Roman"/>
          <w:color w:val="000000" w:themeColor="text1"/>
        </w:rPr>
        <w:t xml:space="preserve"> variable positively and significantly predicted </w:t>
      </w:r>
      <w:r>
        <w:rPr>
          <w:rFonts w:ascii="Times New Roman" w:hAnsi="Times New Roman" w:cs="Times New Roman"/>
          <w:i/>
          <w:iCs/>
          <w:color w:val="000000" w:themeColor="text1"/>
        </w:rPr>
        <w:t>Total Well-being</w:t>
      </w:r>
      <w:r>
        <w:rPr>
          <w:rFonts w:ascii="Times New Roman" w:hAnsi="Times New Roman" w:cs="Times New Roman"/>
          <w:color w:val="000000" w:themeColor="text1"/>
        </w:rPr>
        <w:t xml:space="preserve">, with R = 0.775, R² = 0.601, and a significance level of p &lt; .001. This indicates that 60.1% of the variance in psychological well-being can be explained by respondents’ level of ikigai. These findings highlight the critical role of life meaning in fostering psychological resilience among urban populations. Furthermore, the integration of digital literacy is seen as essential in enhancing access to self-exploration and ikigai development in the digital era. This study recommends the implementation of </w:t>
      </w:r>
      <w:r>
        <w:rPr>
          <w:rFonts w:ascii="Times New Roman" w:hAnsi="Times New Roman" w:cs="Times New Roman"/>
          <w:color w:val="000000" w:themeColor="text1"/>
        </w:rPr>
        <w:lastRenderedPageBreak/>
        <w:t>psychoeducational interventions that promote ikigai and digital literacy as strategic tools to support the psychological resilience of urban middle-income residents living in public housing.</w:t>
      </w:r>
    </w:p>
    <w:p>
      <w:pPr>
        <w:spacing w:line="480" w:lineRule="auto"/>
        <w:ind w:firstLine="720"/>
        <w:jc w:val="both"/>
        <w:rPr>
          <w:rFonts w:ascii="Times New Roman" w:hAnsi="Times New Roman" w:cs="Times New Roman"/>
          <w:vanish/>
          <w:color w:val="0070C0"/>
        </w:rPr>
      </w:pPr>
      <w:r>
        <w:rPr>
          <w:rFonts w:ascii="Times New Roman" w:hAnsi="Times New Roman" w:cs="Times New Roman"/>
          <w:vanish/>
          <w:color w:val="0070C0"/>
        </w:rPr>
        <w:t>Top of Form</w:t>
      </w:r>
    </w:p>
    <w:p>
      <w:pPr>
        <w:spacing w:line="480" w:lineRule="auto"/>
        <w:jc w:val="both"/>
        <w:rPr>
          <w:rFonts w:ascii="Times New Roman" w:hAnsi="Times New Roman" w:cs="Times New Roman"/>
          <w:vanish/>
          <w:color w:val="0070C0"/>
        </w:rPr>
      </w:pPr>
      <w:r>
        <w:rPr>
          <w:rFonts w:ascii="Times New Roman" w:hAnsi="Times New Roman" w:cs="Times New Roman"/>
          <w:vanish/>
          <w:color w:val="0070C0"/>
        </w:rPr>
        <w:t>Bottom of Form</w:t>
      </w:r>
    </w:p>
    <w:p>
      <w:pPr>
        <w:spacing w:line="480" w:lineRule="auto"/>
        <w:rPr>
          <w:rFonts w:ascii="Times New Roman" w:hAnsi="Times New Roman" w:cs="Times New Roman"/>
          <w:b/>
          <w:bCs/>
          <w:lang w:val="en-US"/>
        </w:rPr>
      </w:pPr>
    </w:p>
    <w:p>
      <w:pPr>
        <w:spacing w:line="480" w:lineRule="auto"/>
        <w:rPr>
          <w:rFonts w:ascii="Times New Roman" w:hAnsi="Times New Roman" w:cs="Times New Roman"/>
          <w:color w:val="0070C0"/>
          <w:lang w:val="en-US"/>
        </w:rPr>
      </w:pPr>
      <w:r>
        <w:rPr>
          <w:rFonts w:ascii="Times New Roman" w:hAnsi="Times New Roman" w:cs="Times New Roman"/>
          <w:b/>
          <w:bCs/>
          <w:lang w:val="en-US"/>
        </w:rPr>
        <w:t>Keywords</w:t>
      </w:r>
      <w:r>
        <w:rPr>
          <w:rFonts w:ascii="Times New Roman" w:hAnsi="Times New Roman" w:cs="Times New Roman"/>
          <w:lang w:val="en-US"/>
        </w:rPr>
        <w:t>: ikigai, well-being, public housing residents.</w:t>
      </w:r>
    </w:p>
    <w:p>
      <w:pPr>
        <w:spacing w:line="480" w:lineRule="auto"/>
        <w:rPr>
          <w:rFonts w:ascii="Times New Roman" w:hAnsi="Times New Roman" w:cs="Times New Roman"/>
          <w:color w:val="0070C0"/>
        </w:rPr>
      </w:pPr>
    </w:p>
    <w:p>
      <w:pPr>
        <w:ind w:left="851" w:hanging="851"/>
        <w:contextualSpacing/>
        <w:jc w:val="center"/>
        <w:rPr>
          <w:rFonts w:ascii="Times New Roman" w:hAnsi="Times New Roman" w:cs="Times New Roman"/>
          <w:b/>
          <w:bCs/>
          <w:lang w:val="en-US"/>
        </w:rPr>
      </w:pPr>
      <w:r>
        <w:rPr>
          <w:rFonts w:ascii="Times New Roman" w:hAnsi="Times New Roman" w:cs="Times New Roman"/>
          <w:b/>
          <w:bCs/>
          <w:lang w:val="en-US"/>
        </w:rPr>
        <w:t>References</w:t>
      </w:r>
    </w:p>
    <w:p>
      <w:pPr>
        <w:ind w:left="851" w:hanging="851"/>
        <w:contextualSpacing/>
        <w:jc w:val="center"/>
        <w:rPr>
          <w:rFonts w:ascii="Times New Roman" w:hAnsi="Times New Roman" w:cs="Times New Roman"/>
          <w:b/>
          <w:bCs/>
          <w:lang w:val="en-US"/>
        </w:rPr>
      </w:pPr>
    </w:p>
    <w:p>
      <w:pPr>
        <w:ind w:left="851" w:hanging="851"/>
        <w:contextualSpacing/>
        <w:jc w:val="both"/>
        <w:rPr>
          <w:rFonts w:ascii="Times New Roman" w:hAnsi="Times New Roman" w:cs="Times New Roman"/>
          <w:lang w:val="en-US"/>
        </w:rPr>
      </w:pPr>
      <w:r>
        <w:rPr>
          <w:rFonts w:ascii="Times New Roman" w:hAnsi="Times New Roman" w:cs="Times New Roman"/>
          <w:lang w:val="en-US"/>
        </w:rPr>
        <w:t xml:space="preserve">Chen, Y., Li, C., &amp; An, J. (2024). Enhancing the well-being of seniors: A teachable agent for ikigai. International Journal of Crowd Science, 10(1), 60–71. </w:t>
      </w:r>
      <w:hyperlink r:id="rId8" w:history="1">
        <w:r>
          <w:rPr>
            <w:rStyle w:val="Hyperlink"/>
            <w:rFonts w:ascii="Times New Roman" w:hAnsi="Times New Roman" w:cs="Times New Roman"/>
            <w:lang w:val="en-US"/>
          </w:rPr>
          <w:t>https://doi.org/10.26599/ijcs.2024.9100006</w:t>
        </w:r>
      </w:hyperlink>
      <w:r>
        <w:rPr>
          <w:rFonts w:ascii="Times New Roman" w:hAnsi="Times New Roman" w:cs="Times New Roman"/>
          <w:lang w:val="en-US"/>
        </w:rPr>
        <w:t xml:space="preserve"> </w:t>
      </w:r>
    </w:p>
    <w:p>
      <w:pPr>
        <w:ind w:left="851" w:hanging="851"/>
        <w:contextualSpacing/>
        <w:jc w:val="both"/>
        <w:rPr>
          <w:rFonts w:ascii="Times New Roman" w:hAnsi="Times New Roman" w:cs="Times New Roman"/>
          <w:lang w:val="en-US"/>
        </w:rPr>
      </w:pPr>
      <w:proofErr w:type="spellStart"/>
      <w:r>
        <w:rPr>
          <w:rFonts w:ascii="Times New Roman" w:hAnsi="Times New Roman" w:cs="Times New Roman"/>
          <w:lang w:val="en-US"/>
        </w:rPr>
        <w:t>Estikomah</w:t>
      </w:r>
      <w:proofErr w:type="spellEnd"/>
      <w:r>
        <w:rPr>
          <w:rFonts w:ascii="Times New Roman" w:hAnsi="Times New Roman" w:cs="Times New Roman"/>
          <w:lang w:val="en-US"/>
        </w:rPr>
        <w:t xml:space="preserve">, E., &amp; </w:t>
      </w:r>
      <w:proofErr w:type="spellStart"/>
      <w:r>
        <w:rPr>
          <w:rFonts w:ascii="Times New Roman" w:hAnsi="Times New Roman" w:cs="Times New Roman"/>
          <w:lang w:val="en-US"/>
        </w:rPr>
        <w:t>Sahrah</w:t>
      </w:r>
      <w:proofErr w:type="spellEnd"/>
      <w:r>
        <w:rPr>
          <w:rFonts w:ascii="Times New Roman" w:hAnsi="Times New Roman" w:cs="Times New Roman"/>
          <w:lang w:val="en-US"/>
        </w:rPr>
        <w:t xml:space="preserve">, A. (2019). </w:t>
      </w:r>
      <w:proofErr w:type="spellStart"/>
      <w:r>
        <w:rPr>
          <w:rFonts w:ascii="Times New Roman" w:hAnsi="Times New Roman" w:cs="Times New Roman"/>
          <w:lang w:val="en-US"/>
        </w:rPr>
        <w:t>Pengaruh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persepsi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karier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kesejahteraan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psikologis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polisi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wanita</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Mapolda</w:t>
      </w:r>
      <w:proofErr w:type="spellEnd"/>
      <w:r>
        <w:rPr>
          <w:rFonts w:ascii="Times New Roman" w:hAnsi="Times New Roman" w:cs="Times New Roman"/>
          <w:lang w:val="en-US"/>
        </w:rPr>
        <w:t xml:space="preserve"> DIY. </w:t>
      </w:r>
      <w:proofErr w:type="spellStart"/>
      <w:r>
        <w:rPr>
          <w:rFonts w:ascii="Times New Roman" w:hAnsi="Times New Roman" w:cs="Times New Roman"/>
          <w:lang w:val="en-US"/>
        </w:rPr>
        <w:t>Prosiding</w:t>
      </w:r>
      <w:proofErr w:type="spellEnd"/>
      <w:r>
        <w:rPr>
          <w:rFonts w:ascii="Times New Roman" w:hAnsi="Times New Roman" w:cs="Times New Roman"/>
          <w:lang w:val="en-US"/>
        </w:rPr>
        <w:t xml:space="preserve"> Seminar Nasional </w:t>
      </w:r>
      <w:proofErr w:type="spellStart"/>
      <w:r>
        <w:rPr>
          <w:rFonts w:ascii="Times New Roman" w:hAnsi="Times New Roman" w:cs="Times New Roman"/>
          <w:lang w:val="en-US"/>
        </w:rPr>
        <w:t>Pakar</w:t>
      </w:r>
      <w:proofErr w:type="spellEnd"/>
      <w:r>
        <w:rPr>
          <w:rFonts w:ascii="Times New Roman" w:hAnsi="Times New Roman" w:cs="Times New Roman"/>
          <w:lang w:val="en-US"/>
        </w:rPr>
        <w:t xml:space="preserve">. </w:t>
      </w:r>
      <w:hyperlink r:id="rId9" w:history="1">
        <w:r>
          <w:rPr>
            <w:rStyle w:val="Hyperlink"/>
            <w:rFonts w:ascii="Times New Roman" w:hAnsi="Times New Roman" w:cs="Times New Roman"/>
            <w:lang w:val="en-US"/>
          </w:rPr>
          <w:t>https://doi.org/10.25105/pakar.v0i0.4234</w:t>
        </w:r>
      </w:hyperlink>
      <w:r>
        <w:rPr>
          <w:rFonts w:ascii="Times New Roman" w:hAnsi="Times New Roman" w:cs="Times New Roman"/>
          <w:lang w:val="en-US"/>
        </w:rPr>
        <w:t xml:space="preserve"> </w:t>
      </w:r>
    </w:p>
    <w:p>
      <w:pPr>
        <w:ind w:left="851" w:hanging="851"/>
        <w:contextualSpacing/>
        <w:jc w:val="both"/>
        <w:rPr>
          <w:rFonts w:ascii="Times New Roman" w:hAnsi="Times New Roman" w:cs="Times New Roman"/>
          <w:lang w:val="en-US"/>
        </w:rPr>
      </w:pPr>
      <w:r>
        <w:rPr>
          <w:rFonts w:ascii="Times New Roman" w:hAnsi="Times New Roman" w:cs="Times New Roman"/>
          <w:lang w:val="en-US"/>
        </w:rPr>
        <w:t xml:space="preserve">Fido, D., </w:t>
      </w:r>
      <w:proofErr w:type="spellStart"/>
      <w:r>
        <w:rPr>
          <w:rFonts w:ascii="Times New Roman" w:hAnsi="Times New Roman" w:cs="Times New Roman"/>
          <w:lang w:val="en-US"/>
        </w:rPr>
        <w:t>Ziada</w:t>
      </w:r>
      <w:proofErr w:type="spellEnd"/>
      <w:r>
        <w:rPr>
          <w:rFonts w:ascii="Times New Roman" w:hAnsi="Times New Roman" w:cs="Times New Roman"/>
          <w:lang w:val="en-US"/>
        </w:rPr>
        <w:t xml:space="preserve">, R., </w:t>
      </w:r>
      <w:proofErr w:type="spellStart"/>
      <w:r>
        <w:rPr>
          <w:rFonts w:ascii="Times New Roman" w:hAnsi="Times New Roman" w:cs="Times New Roman"/>
          <w:lang w:val="en-US"/>
        </w:rPr>
        <w:t>Ayub</w:t>
      </w:r>
      <w:proofErr w:type="spellEnd"/>
      <w:r>
        <w:rPr>
          <w:rFonts w:ascii="Times New Roman" w:hAnsi="Times New Roman" w:cs="Times New Roman"/>
          <w:lang w:val="en-US"/>
        </w:rPr>
        <w:t xml:space="preserve">, N., et al. (2019). English translation and validation of the Ikigai-9 in a UK sample. International Journal of Mental Health and Addiction, 17(2), 612–623. </w:t>
      </w:r>
      <w:hyperlink r:id="rId10" w:history="1">
        <w:r>
          <w:rPr>
            <w:rStyle w:val="Hyperlink"/>
            <w:rFonts w:ascii="Times New Roman" w:hAnsi="Times New Roman" w:cs="Times New Roman"/>
            <w:lang w:val="en-US"/>
          </w:rPr>
          <w:t>https://doi.org/10.1007/s11469-019-00150-w</w:t>
        </w:r>
      </w:hyperlink>
    </w:p>
    <w:p>
      <w:pPr>
        <w:ind w:left="851" w:hanging="851"/>
        <w:contextualSpacing/>
        <w:jc w:val="both"/>
        <w:rPr>
          <w:rFonts w:ascii="Times New Roman" w:hAnsi="Times New Roman" w:cs="Times New Roman"/>
          <w:lang w:val="en-US"/>
        </w:rPr>
      </w:pPr>
      <w:proofErr w:type="spellStart"/>
      <w:r>
        <w:rPr>
          <w:rFonts w:ascii="Times New Roman" w:hAnsi="Times New Roman" w:cs="Times New Roman"/>
          <w:lang w:val="en-US"/>
        </w:rPr>
        <w:t>Fukuzawa</w:t>
      </w:r>
      <w:proofErr w:type="spellEnd"/>
      <w:r>
        <w:rPr>
          <w:rFonts w:ascii="Times New Roman" w:hAnsi="Times New Roman" w:cs="Times New Roman"/>
          <w:lang w:val="en-US"/>
        </w:rPr>
        <w:t xml:space="preserve">, K., Yamamoto, Y., Tsuji, T., et al. (2018). A longitudinal study of the moderating effects of social capital on the relationships between changes in human capital and ikigai among Japanese older adults. Asian Journal of Social Psychology, 21(3), 199–210. </w:t>
      </w:r>
      <w:hyperlink r:id="rId11" w:history="1">
        <w:r>
          <w:rPr>
            <w:rStyle w:val="Hyperlink"/>
            <w:rFonts w:ascii="Times New Roman" w:hAnsi="Times New Roman" w:cs="Times New Roman"/>
            <w:lang w:val="en-US"/>
          </w:rPr>
          <w:t>https://doi.org/10.1111/ajsp.12353</w:t>
        </w:r>
      </w:hyperlink>
      <w:r>
        <w:rPr>
          <w:rFonts w:ascii="Times New Roman" w:hAnsi="Times New Roman" w:cs="Times New Roman"/>
          <w:lang w:val="en-US"/>
        </w:rPr>
        <w:t xml:space="preserve"> </w:t>
      </w:r>
    </w:p>
    <w:p>
      <w:pPr>
        <w:ind w:left="851" w:hanging="851"/>
        <w:contextualSpacing/>
        <w:jc w:val="both"/>
        <w:rPr>
          <w:rFonts w:ascii="Times New Roman" w:hAnsi="Times New Roman" w:cs="Times New Roman"/>
          <w:lang w:val="en-US"/>
        </w:rPr>
      </w:pPr>
      <w:proofErr w:type="spellStart"/>
      <w:r>
        <w:rPr>
          <w:rFonts w:ascii="Times New Roman" w:hAnsi="Times New Roman" w:cs="Times New Roman"/>
          <w:lang w:val="en-US"/>
        </w:rPr>
        <w:t>Goto</w:t>
      </w:r>
      <w:proofErr w:type="spellEnd"/>
      <w:r>
        <w:rPr>
          <w:rFonts w:ascii="Times New Roman" w:hAnsi="Times New Roman" w:cs="Times New Roman"/>
          <w:lang w:val="en-US"/>
        </w:rPr>
        <w:t xml:space="preserve">, Y., Ra, Y., et al. (2024). Biopsychosocial consideration of ikigai in older adults in Japan through a cross-sectional study. Geriatrics, 9(3), 78. </w:t>
      </w:r>
      <w:hyperlink r:id="rId12" w:history="1">
        <w:r>
          <w:rPr>
            <w:rStyle w:val="Hyperlink"/>
            <w:rFonts w:ascii="Times New Roman" w:hAnsi="Times New Roman" w:cs="Times New Roman"/>
            <w:lang w:val="en-US"/>
          </w:rPr>
          <w:t>https://doi.org/10.3390/geriatrics9030078</w:t>
        </w:r>
      </w:hyperlink>
      <w:r>
        <w:rPr>
          <w:rFonts w:ascii="Times New Roman" w:hAnsi="Times New Roman" w:cs="Times New Roman"/>
          <w:lang w:val="en-US"/>
        </w:rPr>
        <w:t xml:space="preserve"> </w:t>
      </w:r>
    </w:p>
    <w:p>
      <w:pPr>
        <w:ind w:left="851" w:hanging="851"/>
        <w:contextualSpacing/>
        <w:jc w:val="both"/>
        <w:rPr>
          <w:rFonts w:ascii="Times New Roman" w:hAnsi="Times New Roman" w:cs="Times New Roman"/>
        </w:rPr>
      </w:pPr>
      <w:proofErr w:type="spellStart"/>
      <w:r>
        <w:rPr>
          <w:rFonts w:ascii="Times New Roman" w:hAnsi="Times New Roman" w:cs="Times New Roman"/>
        </w:rPr>
        <w:t>Gusmini</w:t>
      </w:r>
      <w:proofErr w:type="spellEnd"/>
      <w:r>
        <w:rPr>
          <w:rFonts w:ascii="Times New Roman" w:hAnsi="Times New Roman" w:cs="Times New Roman"/>
        </w:rPr>
        <w:t xml:space="preserve">, Basti </w:t>
      </w:r>
      <w:proofErr w:type="spellStart"/>
      <w:r>
        <w:rPr>
          <w:rFonts w:ascii="Times New Roman" w:hAnsi="Times New Roman" w:cs="Times New Roman"/>
        </w:rPr>
        <w:t>Tetteng</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Persepsi</w:t>
      </w:r>
      <w:proofErr w:type="spellEnd"/>
      <w:r>
        <w:rPr>
          <w:rFonts w:ascii="Times New Roman" w:hAnsi="Times New Roman" w:cs="Times New Roman"/>
        </w:rPr>
        <w:t xml:space="preserve"> </w:t>
      </w:r>
      <w:proofErr w:type="spellStart"/>
      <w:r>
        <w:rPr>
          <w:rFonts w:ascii="Times New Roman" w:hAnsi="Times New Roman" w:cs="Times New Roman"/>
        </w:rPr>
        <w:t>Kesesakan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Psychological Well-Being Pada </w:t>
      </w:r>
      <w:proofErr w:type="spellStart"/>
      <w:r>
        <w:rPr>
          <w:rFonts w:ascii="Times New Roman" w:hAnsi="Times New Roman" w:cs="Times New Roman"/>
        </w:rPr>
        <w:t>Penghuni</w:t>
      </w:r>
      <w:proofErr w:type="spellEnd"/>
      <w:r>
        <w:rPr>
          <w:rFonts w:ascii="Times New Roman" w:hAnsi="Times New Roman" w:cs="Times New Roman"/>
        </w:rPr>
        <w:t xml:space="preserve">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Susun</w:t>
      </w:r>
      <w:proofErr w:type="spellEnd"/>
      <w:r>
        <w:rPr>
          <w:rFonts w:ascii="Times New Roman" w:hAnsi="Times New Roman" w:cs="Times New Roman"/>
        </w:rPr>
        <w:t xml:space="preserve"> </w:t>
      </w:r>
      <w:proofErr w:type="gramStart"/>
      <w:r>
        <w:rPr>
          <w:rFonts w:ascii="Times New Roman" w:hAnsi="Times New Roman" w:cs="Times New Roman"/>
        </w:rPr>
        <w:t>Di</w:t>
      </w:r>
      <w:proofErr w:type="gramEnd"/>
      <w:r>
        <w:rPr>
          <w:rFonts w:ascii="Times New Roman" w:hAnsi="Times New Roman" w:cs="Times New Roman"/>
        </w:rPr>
        <w:t xml:space="preserve"> Kota Makassar. </w:t>
      </w:r>
      <w:proofErr w:type="spellStart"/>
      <w:proofErr w:type="gramStart"/>
      <w:r>
        <w:rPr>
          <w:rFonts w:ascii="Times New Roman" w:hAnsi="Times New Roman" w:cs="Times New Roman"/>
        </w:rPr>
        <w:t>Mandub</w:t>
      </w:r>
      <w:proofErr w:type="spellEnd"/>
      <w:r>
        <w:rPr>
          <w:rFonts w:ascii="Times New Roman" w:hAnsi="Times New Roman" w:cs="Times New Roman"/>
        </w:rPr>
        <w:t> :</w:t>
      </w:r>
      <w:proofErr w:type="gramEnd"/>
      <w:r>
        <w:rPr>
          <w:rFonts w:ascii="Times New Roman" w:hAnsi="Times New Roman" w:cs="Times New Roman"/>
        </w:rPr>
        <w:t xml:space="preserve"> </w:t>
      </w: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Politik</w:t>
      </w:r>
      <w:proofErr w:type="spellEnd"/>
      <w:r>
        <w:rPr>
          <w:rFonts w:ascii="Times New Roman" w:hAnsi="Times New Roman" w:cs="Times New Roman"/>
        </w:rPr>
        <w:t xml:space="preserve">, Sosial, Hukum dan </w:t>
      </w:r>
      <w:proofErr w:type="spellStart"/>
      <w:r>
        <w:rPr>
          <w:rFonts w:ascii="Times New Roman" w:hAnsi="Times New Roman" w:cs="Times New Roman"/>
        </w:rPr>
        <w:t>Humaniora</w:t>
      </w:r>
      <w:proofErr w:type="spellEnd"/>
      <w:r>
        <w:rPr>
          <w:rFonts w:ascii="Times New Roman" w:hAnsi="Times New Roman" w:cs="Times New Roman"/>
        </w:rPr>
        <w:t>. 2023 Sep 13;1(3):262–72.  </w:t>
      </w:r>
      <w:hyperlink r:id="rId13" w:history="1">
        <w:r>
          <w:rPr>
            <w:rStyle w:val="Hyperlink"/>
            <w:rFonts w:ascii="Times New Roman" w:hAnsi="Times New Roman" w:cs="Times New Roman"/>
          </w:rPr>
          <w:t>https://doi.org/10.59059/mandub.v1i3.419</w:t>
        </w:r>
      </w:hyperlink>
      <w:r>
        <w:rPr>
          <w:rFonts w:ascii="Times New Roman" w:hAnsi="Times New Roman" w:cs="Times New Roman"/>
        </w:rPr>
        <w:t xml:space="preserve"> </w:t>
      </w:r>
    </w:p>
    <w:p>
      <w:pPr>
        <w:ind w:left="851" w:hanging="851"/>
        <w:contextualSpacing/>
        <w:jc w:val="both"/>
        <w:rPr>
          <w:rFonts w:ascii="Times New Roman" w:hAnsi="Times New Roman" w:cs="Times New Roman"/>
          <w:lang w:val="en-US"/>
        </w:rPr>
      </w:pPr>
      <w:r>
        <w:rPr>
          <w:rFonts w:ascii="Times New Roman" w:hAnsi="Times New Roman" w:cs="Times New Roman"/>
          <w:lang w:val="en-US"/>
        </w:rPr>
        <w:t xml:space="preserve">Hajek, J., Kretzschmar, A., </w:t>
      </w:r>
      <w:proofErr w:type="spellStart"/>
      <w:r>
        <w:rPr>
          <w:rFonts w:ascii="Times New Roman" w:hAnsi="Times New Roman" w:cs="Times New Roman"/>
          <w:lang w:val="en-US"/>
        </w:rPr>
        <w:t>Bös</w:t>
      </w:r>
      <w:proofErr w:type="spellEnd"/>
      <w:r>
        <w:rPr>
          <w:rFonts w:ascii="Times New Roman" w:hAnsi="Times New Roman" w:cs="Times New Roman"/>
          <w:lang w:val="en-US"/>
        </w:rPr>
        <w:t xml:space="preserve">, J., et al. (2024). Translation and validation of the German version of the Ikigai-9. Societies, 14(3), 39. </w:t>
      </w:r>
      <w:hyperlink r:id="rId14" w:history="1">
        <w:r>
          <w:rPr>
            <w:rStyle w:val="Hyperlink"/>
            <w:rFonts w:ascii="Times New Roman" w:hAnsi="Times New Roman" w:cs="Times New Roman"/>
            <w:lang w:val="en-US"/>
          </w:rPr>
          <w:t>https://doi.org/10.3390/soc14030039</w:t>
        </w:r>
      </w:hyperlink>
      <w:r>
        <w:rPr>
          <w:rFonts w:ascii="Times New Roman" w:hAnsi="Times New Roman" w:cs="Times New Roman"/>
          <w:lang w:val="en-US"/>
        </w:rPr>
        <w:t xml:space="preserve"> </w:t>
      </w:r>
    </w:p>
    <w:p>
      <w:pPr>
        <w:ind w:left="851" w:hanging="851"/>
        <w:contextualSpacing/>
        <w:jc w:val="both"/>
        <w:rPr>
          <w:rFonts w:ascii="Times New Roman" w:hAnsi="Times New Roman" w:cs="Times New Roman"/>
          <w:lang w:val="en-US"/>
        </w:rPr>
      </w:pPr>
      <w:proofErr w:type="spellStart"/>
      <w:r>
        <w:rPr>
          <w:rFonts w:ascii="Times New Roman" w:hAnsi="Times New Roman" w:cs="Times New Roman"/>
          <w:lang w:val="en-US"/>
        </w:rPr>
        <w:t>Hanggoro</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Suwarni</w:t>
      </w:r>
      <w:proofErr w:type="spellEnd"/>
      <w:r>
        <w:rPr>
          <w:rFonts w:ascii="Times New Roman" w:hAnsi="Times New Roman" w:cs="Times New Roman"/>
          <w:lang w:val="en-US"/>
        </w:rPr>
        <w:t xml:space="preserve">, L., </w:t>
      </w:r>
      <w:proofErr w:type="spellStart"/>
      <w:r>
        <w:rPr>
          <w:rFonts w:ascii="Times New Roman" w:hAnsi="Times New Roman" w:cs="Times New Roman"/>
          <w:lang w:val="en-US"/>
        </w:rPr>
        <w:t>Selviana</w:t>
      </w:r>
      <w:proofErr w:type="spellEnd"/>
      <w:r>
        <w:rPr>
          <w:rFonts w:ascii="Times New Roman" w:hAnsi="Times New Roman" w:cs="Times New Roman"/>
          <w:lang w:val="en-US"/>
        </w:rPr>
        <w:t xml:space="preserve">, S., &amp; </w:t>
      </w:r>
      <w:proofErr w:type="spellStart"/>
      <w:r>
        <w:rPr>
          <w:rFonts w:ascii="Times New Roman" w:hAnsi="Times New Roman" w:cs="Times New Roman"/>
          <w:lang w:val="en-US"/>
        </w:rPr>
        <w:t>Mawardi</w:t>
      </w:r>
      <w:proofErr w:type="spellEnd"/>
      <w:r>
        <w:rPr>
          <w:rFonts w:ascii="Times New Roman" w:hAnsi="Times New Roman" w:cs="Times New Roman"/>
          <w:lang w:val="en-US"/>
        </w:rPr>
        <w:t xml:space="preserve">, M. (2020). </w:t>
      </w:r>
      <w:proofErr w:type="spellStart"/>
      <w:r>
        <w:rPr>
          <w:rFonts w:ascii="Times New Roman" w:hAnsi="Times New Roman" w:cs="Times New Roman"/>
          <w:lang w:val="en-US"/>
        </w:rPr>
        <w:t>Dampak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psikologis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pandemi</w:t>
      </w:r>
      <w:proofErr w:type="spellEnd"/>
      <w:r>
        <w:rPr>
          <w:rFonts w:ascii="Times New Roman" w:hAnsi="Times New Roman" w:cs="Times New Roman"/>
          <w:lang w:val="en-US"/>
        </w:rPr>
        <w:t xml:space="preserve"> COVID-19 pada </w:t>
      </w:r>
      <w:proofErr w:type="spellStart"/>
      <w:r>
        <w:rPr>
          <w:rFonts w:ascii="Times New Roman" w:hAnsi="Times New Roman" w:cs="Times New Roman"/>
          <w:lang w:val="en-US"/>
        </w:rPr>
        <w:t>tenaga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kesehatan</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cross-sectional di Kota Pontianak.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Kesehatan Masyarakat Indonesia, 15(2), 13–18. </w:t>
      </w:r>
      <w:hyperlink r:id="rId15" w:history="1">
        <w:r>
          <w:rPr>
            <w:rStyle w:val="Hyperlink"/>
            <w:rFonts w:ascii="Times New Roman" w:hAnsi="Times New Roman" w:cs="Times New Roman"/>
            <w:lang w:val="en-US"/>
          </w:rPr>
          <w:t>https://doi.org/10.26714/jkmi.15.2.2020.13-18</w:t>
        </w:r>
      </w:hyperlink>
      <w:r>
        <w:rPr>
          <w:rFonts w:ascii="Times New Roman" w:hAnsi="Times New Roman" w:cs="Times New Roman"/>
          <w:lang w:val="en-US"/>
        </w:rPr>
        <w:t xml:space="preserve"> </w:t>
      </w:r>
    </w:p>
    <w:p>
      <w:pPr>
        <w:ind w:left="851" w:hanging="851"/>
        <w:contextualSpacing/>
        <w:jc w:val="both"/>
        <w:rPr>
          <w:rFonts w:ascii="Times New Roman" w:hAnsi="Times New Roman" w:cs="Times New Roman"/>
          <w:lang w:val="en-US"/>
        </w:rPr>
      </w:pPr>
      <w:r>
        <w:rPr>
          <w:rFonts w:ascii="Times New Roman" w:hAnsi="Times New Roman" w:cs="Times New Roman"/>
          <w:lang w:val="en-US"/>
        </w:rPr>
        <w:t xml:space="preserve">Hartanto, M. F. B., Aziz, D. A. N., &amp; </w:t>
      </w:r>
      <w:proofErr w:type="spellStart"/>
      <w:r>
        <w:rPr>
          <w:rFonts w:ascii="Times New Roman" w:hAnsi="Times New Roman" w:cs="Times New Roman"/>
          <w:lang w:val="en-US"/>
        </w:rPr>
        <w:t>Suntoro</w:t>
      </w:r>
      <w:proofErr w:type="spellEnd"/>
      <w:r>
        <w:rPr>
          <w:rFonts w:ascii="Times New Roman" w:hAnsi="Times New Roman" w:cs="Times New Roman"/>
          <w:lang w:val="en-US"/>
        </w:rPr>
        <w:t xml:space="preserve">, A. (2023). </w:t>
      </w:r>
      <w:proofErr w:type="spellStart"/>
      <w:r>
        <w:rPr>
          <w:rFonts w:ascii="Times New Roman" w:hAnsi="Times New Roman" w:cs="Times New Roman"/>
          <w:lang w:val="en-US"/>
        </w:rPr>
        <w:t>Karakteristik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penggusuran</w:t>
      </w:r>
      <w:proofErr w:type="spellEnd"/>
      <w:r>
        <w:rPr>
          <w:rFonts w:ascii="Times New Roman" w:hAnsi="Times New Roman" w:cs="Times New Roman"/>
          <w:lang w:val="en-US"/>
        </w:rPr>
        <w:t xml:space="preserve"> di Indonesia: </w:t>
      </w:r>
      <w:proofErr w:type="spellStart"/>
      <w:r>
        <w:rPr>
          <w:rFonts w:ascii="Times New Roman" w:hAnsi="Times New Roman" w:cs="Times New Roman"/>
          <w:lang w:val="en-US"/>
        </w:rPr>
        <w:t>Pentingnya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intervensi</w:t>
      </w:r>
      <w:proofErr w:type="spellEnd"/>
      <w:r>
        <w:rPr>
          <w:rFonts w:ascii="Times New Roman" w:hAnsi="Times New Roman" w:cs="Times New Roman"/>
          <w:lang w:val="en-US"/>
        </w:rPr>
        <w:t xml:space="preserve"> HAM </w:t>
      </w:r>
      <w:proofErr w:type="spellStart"/>
      <w:r>
        <w:rPr>
          <w:rFonts w:ascii="Times New Roman" w:hAnsi="Times New Roman" w:cs="Times New Roman"/>
          <w:lang w:val="en-US"/>
        </w:rPr>
        <w:t>sebelum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sewaktu</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setelah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penggusuran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HAM, 14(2), 169. </w:t>
      </w:r>
      <w:r>
        <w:rPr>
          <w:rFonts w:ascii="Times New Roman" w:hAnsi="Times New Roman" w:cs="Times New Roman"/>
        </w:rPr>
        <w:t xml:space="preserve">DOI: </w:t>
      </w:r>
      <w:hyperlink r:id="rId16" w:history="1">
        <w:r>
          <w:rPr>
            <w:rStyle w:val="Hyperlink"/>
            <w:rFonts w:ascii="Times New Roman" w:hAnsi="Times New Roman" w:cs="Times New Roman"/>
          </w:rPr>
          <w:t>http://dx.doi.org/10.30641/ham.2023.14.169-184</w:t>
        </w:r>
      </w:hyperlink>
      <w:r>
        <w:rPr>
          <w:rFonts w:ascii="Times New Roman" w:hAnsi="Times New Roman" w:cs="Times New Roman"/>
        </w:rPr>
        <w:t xml:space="preserve"> </w:t>
      </w:r>
    </w:p>
    <w:p>
      <w:pPr>
        <w:ind w:left="851" w:hanging="851"/>
        <w:contextualSpacing/>
        <w:jc w:val="both"/>
        <w:rPr>
          <w:rFonts w:ascii="Times New Roman" w:hAnsi="Times New Roman" w:cs="Times New Roman"/>
          <w:lang w:val="en-US"/>
        </w:rPr>
      </w:pPr>
      <w:proofErr w:type="spellStart"/>
      <w:r>
        <w:rPr>
          <w:rFonts w:ascii="Times New Roman" w:hAnsi="Times New Roman" w:cs="Times New Roman"/>
          <w:lang w:val="en-US"/>
        </w:rPr>
        <w:t>Juniarto</w:t>
      </w:r>
      <w:proofErr w:type="spellEnd"/>
      <w:r>
        <w:rPr>
          <w:rFonts w:ascii="Times New Roman" w:hAnsi="Times New Roman" w:cs="Times New Roman"/>
          <w:lang w:val="en-US"/>
        </w:rPr>
        <w:t xml:space="preserve">, R., &amp; </w:t>
      </w:r>
      <w:proofErr w:type="spellStart"/>
      <w:r>
        <w:rPr>
          <w:rFonts w:ascii="Times New Roman" w:hAnsi="Times New Roman" w:cs="Times New Roman"/>
          <w:lang w:val="en-US"/>
        </w:rPr>
        <w:t>Asnawi</w:t>
      </w:r>
      <w:proofErr w:type="spellEnd"/>
      <w:r>
        <w:rPr>
          <w:rFonts w:ascii="Times New Roman" w:hAnsi="Times New Roman" w:cs="Times New Roman"/>
          <w:lang w:val="en-US"/>
        </w:rPr>
        <w:t xml:space="preserve">, M. (2017). </w:t>
      </w:r>
      <w:proofErr w:type="spellStart"/>
      <w:r>
        <w:rPr>
          <w:rFonts w:ascii="Times New Roman" w:hAnsi="Times New Roman" w:cs="Times New Roman"/>
          <w:lang w:val="en-US"/>
        </w:rPr>
        <w:t>Preferensi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penghuni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tinggal</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Rusunawa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Marunda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Cilincing</w:t>
      </w:r>
      <w:proofErr w:type="spellEnd"/>
      <w:r>
        <w:rPr>
          <w:rFonts w:ascii="Times New Roman" w:hAnsi="Times New Roman" w:cs="Times New Roman"/>
          <w:lang w:val="en-US"/>
        </w:rPr>
        <w:t xml:space="preserve"> Jakarta Utara.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Pembangunan Wilayah &amp; Kota, 13(4), 425–437. </w:t>
      </w:r>
      <w:r>
        <w:rPr>
          <w:rFonts w:ascii="Times New Roman" w:hAnsi="Times New Roman" w:cs="Times New Roman"/>
        </w:rPr>
        <w:t>DOI: </w:t>
      </w:r>
      <w:hyperlink r:id="rId17" w:history="1">
        <w:r>
          <w:rPr>
            <w:rStyle w:val="Hyperlink"/>
            <w:rFonts w:ascii="Times New Roman" w:hAnsi="Times New Roman" w:cs="Times New Roman"/>
          </w:rPr>
          <w:t>https://doi.org/10.14710/pwk.v13i4.18262</w:t>
        </w:r>
      </w:hyperlink>
    </w:p>
    <w:p>
      <w:pPr>
        <w:ind w:left="851" w:hanging="851"/>
        <w:contextualSpacing/>
        <w:jc w:val="both"/>
        <w:rPr>
          <w:rFonts w:ascii="Times New Roman" w:hAnsi="Times New Roman" w:cs="Times New Roman"/>
        </w:rPr>
      </w:pPr>
      <w:r>
        <w:rPr>
          <w:rFonts w:ascii="Times New Roman" w:hAnsi="Times New Roman" w:cs="Times New Roman"/>
        </w:rPr>
        <w:t xml:space="preserve">Latifa R, Chang K, </w:t>
      </w:r>
      <w:proofErr w:type="spellStart"/>
      <w:r>
        <w:rPr>
          <w:rFonts w:ascii="Times New Roman" w:hAnsi="Times New Roman" w:cs="Times New Roman"/>
        </w:rPr>
        <w:t>Liem</w:t>
      </w:r>
      <w:proofErr w:type="spellEnd"/>
      <w:r>
        <w:rPr>
          <w:rFonts w:ascii="Times New Roman" w:hAnsi="Times New Roman" w:cs="Times New Roman"/>
        </w:rPr>
        <w:t xml:space="preserve"> A, </w:t>
      </w:r>
      <w:proofErr w:type="spellStart"/>
      <w:r>
        <w:rPr>
          <w:rFonts w:ascii="Times New Roman" w:hAnsi="Times New Roman" w:cs="Times New Roman"/>
        </w:rPr>
        <w:t>Idriyani</w:t>
      </w:r>
      <w:proofErr w:type="spellEnd"/>
      <w:r>
        <w:rPr>
          <w:rFonts w:ascii="Times New Roman" w:hAnsi="Times New Roman" w:cs="Times New Roman"/>
        </w:rPr>
        <w:t xml:space="preserve"> N, </w:t>
      </w:r>
      <w:proofErr w:type="spellStart"/>
      <w:r>
        <w:rPr>
          <w:rFonts w:ascii="Times New Roman" w:hAnsi="Times New Roman" w:cs="Times New Roman"/>
        </w:rPr>
        <w:t>Roebiyanto</w:t>
      </w:r>
      <w:proofErr w:type="spellEnd"/>
      <w:r>
        <w:rPr>
          <w:rFonts w:ascii="Times New Roman" w:hAnsi="Times New Roman" w:cs="Times New Roman"/>
        </w:rPr>
        <w:t xml:space="preserve"> A, </w:t>
      </w:r>
      <w:proofErr w:type="spellStart"/>
      <w:r>
        <w:rPr>
          <w:rFonts w:ascii="Times New Roman" w:hAnsi="Times New Roman" w:cs="Times New Roman"/>
        </w:rPr>
        <w:t>Rahmah</w:t>
      </w:r>
      <w:proofErr w:type="spellEnd"/>
      <w:r>
        <w:rPr>
          <w:rFonts w:ascii="Times New Roman" w:hAnsi="Times New Roman" w:cs="Times New Roman"/>
        </w:rPr>
        <w:t xml:space="preserve"> M, et al. Indonesian Version of WHO-5 Well-being Index Amidst COVID-19 Pandemic Settings: Scale Validation and </w:t>
      </w:r>
      <w:r>
        <w:rPr>
          <w:rFonts w:ascii="Times New Roman" w:hAnsi="Times New Roman" w:cs="Times New Roman"/>
        </w:rPr>
        <w:lastRenderedPageBreak/>
        <w:t xml:space="preserve">Standardisation. </w:t>
      </w: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Pengukuran</w:t>
      </w:r>
      <w:proofErr w:type="spellEnd"/>
      <w:r>
        <w:rPr>
          <w:rFonts w:ascii="Times New Roman" w:hAnsi="Times New Roman" w:cs="Times New Roman"/>
        </w:rPr>
        <w:t xml:space="preserve"> </w:t>
      </w:r>
      <w:proofErr w:type="spellStart"/>
      <w:r>
        <w:rPr>
          <w:rFonts w:ascii="Times New Roman" w:hAnsi="Times New Roman" w:cs="Times New Roman"/>
        </w:rPr>
        <w:t>Psikologi</w:t>
      </w:r>
      <w:proofErr w:type="spellEnd"/>
      <w:r>
        <w:rPr>
          <w:rFonts w:ascii="Times New Roman" w:hAnsi="Times New Roman" w:cs="Times New Roman"/>
        </w:rPr>
        <w:t xml:space="preserve"> dan Pendidikan Indonesia. 2023;12(2):145–61. DOI:</w:t>
      </w:r>
      <w:hyperlink r:id="rId18" w:tgtFrame="_blank" w:history="1">
        <w:r>
          <w:rPr>
            <w:rStyle w:val="Hyperlink"/>
            <w:rFonts w:ascii="Times New Roman" w:hAnsi="Times New Roman" w:cs="Times New Roman"/>
          </w:rPr>
          <w:t>10.15408/jp3i.v12i2.33964</w:t>
        </w:r>
      </w:hyperlink>
    </w:p>
    <w:p>
      <w:pPr>
        <w:ind w:left="851" w:hanging="851"/>
        <w:contextualSpacing/>
        <w:jc w:val="both"/>
        <w:rPr>
          <w:rFonts w:ascii="Times New Roman" w:hAnsi="Times New Roman" w:cs="Times New Roman"/>
          <w:lang w:val="en-US"/>
        </w:rPr>
      </w:pPr>
      <w:proofErr w:type="spellStart"/>
      <w:r>
        <w:rPr>
          <w:rFonts w:ascii="Times New Roman" w:hAnsi="Times New Roman" w:cs="Times New Roman"/>
          <w:lang w:val="en-US"/>
        </w:rPr>
        <w:t>Leuwol</w:t>
      </w:r>
      <w:proofErr w:type="spellEnd"/>
      <w:r>
        <w:rPr>
          <w:rFonts w:ascii="Times New Roman" w:hAnsi="Times New Roman" w:cs="Times New Roman"/>
          <w:lang w:val="en-US"/>
        </w:rPr>
        <w:t xml:space="preserve">, F., Yusuf, R., </w:t>
      </w:r>
      <w:proofErr w:type="spellStart"/>
      <w:r>
        <w:rPr>
          <w:rFonts w:ascii="Times New Roman" w:hAnsi="Times New Roman" w:cs="Times New Roman"/>
          <w:lang w:val="en-US"/>
        </w:rPr>
        <w:t>Wahyudi</w:t>
      </w:r>
      <w:proofErr w:type="spellEnd"/>
      <w:r>
        <w:rPr>
          <w:rFonts w:ascii="Times New Roman" w:hAnsi="Times New Roman" w:cs="Times New Roman"/>
          <w:lang w:val="en-US"/>
        </w:rPr>
        <w:t xml:space="preserve">, E., &amp; </w:t>
      </w:r>
      <w:proofErr w:type="spellStart"/>
      <w:r>
        <w:rPr>
          <w:rFonts w:ascii="Times New Roman" w:hAnsi="Times New Roman" w:cs="Times New Roman"/>
          <w:lang w:val="en-US"/>
        </w:rPr>
        <w:t>Jamin</w:t>
      </w:r>
      <w:proofErr w:type="spellEnd"/>
      <w:r>
        <w:rPr>
          <w:rFonts w:ascii="Times New Roman" w:hAnsi="Times New Roman" w:cs="Times New Roman"/>
          <w:lang w:val="en-US"/>
        </w:rPr>
        <w:t xml:space="preserve">, N. (2023). </w:t>
      </w:r>
      <w:proofErr w:type="spellStart"/>
      <w:r>
        <w:rPr>
          <w:rFonts w:ascii="Times New Roman" w:hAnsi="Times New Roman" w:cs="Times New Roman"/>
          <w:lang w:val="en-US"/>
        </w:rPr>
        <w:t>Pengaruh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kesejahteraan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psikologis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individu</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kota</w:t>
      </w:r>
      <w:proofErr w:type="spellEnd"/>
      <w:r>
        <w:rPr>
          <w:rFonts w:ascii="Times New Roman" w:hAnsi="Times New Roman" w:cs="Times New Roman"/>
          <w:lang w:val="en-US"/>
        </w:rPr>
        <w:t xml:space="preserve"> metropolitan.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Multidisiplin</w:t>
      </w:r>
      <w:proofErr w:type="spellEnd"/>
      <w:r>
        <w:rPr>
          <w:rFonts w:ascii="Times New Roman" w:hAnsi="Times New Roman" w:cs="Times New Roman"/>
          <w:lang w:val="en-US"/>
        </w:rPr>
        <w:t xml:space="preserve"> West Science, 2(08). </w:t>
      </w:r>
      <w:hyperlink r:id="rId19" w:history="1">
        <w:r>
          <w:rPr>
            <w:rStyle w:val="Hyperlink"/>
            <w:rFonts w:ascii="Times New Roman" w:hAnsi="Times New Roman" w:cs="Times New Roman"/>
            <w:lang w:val="en-US"/>
          </w:rPr>
          <w:t>https://doi.org/10.58812/jmws.v2i08.592</w:t>
        </w:r>
      </w:hyperlink>
      <w:r>
        <w:rPr>
          <w:rFonts w:ascii="Times New Roman" w:hAnsi="Times New Roman" w:cs="Times New Roman"/>
          <w:lang w:val="en-US"/>
        </w:rPr>
        <w:t xml:space="preserve"> </w:t>
      </w:r>
    </w:p>
    <w:p>
      <w:pPr>
        <w:ind w:left="851" w:hanging="851"/>
        <w:contextualSpacing/>
        <w:jc w:val="both"/>
        <w:rPr>
          <w:rFonts w:ascii="Times New Roman" w:hAnsi="Times New Roman" w:cs="Times New Roman"/>
          <w:lang w:val="en-US"/>
        </w:rPr>
      </w:pPr>
      <w:proofErr w:type="spellStart"/>
      <w:r>
        <w:rPr>
          <w:rFonts w:ascii="Times New Roman" w:hAnsi="Times New Roman" w:cs="Times New Roman"/>
          <w:lang w:val="en-US"/>
        </w:rPr>
        <w:t>Pinggian</w:t>
      </w:r>
      <w:proofErr w:type="spellEnd"/>
      <w:r>
        <w:rPr>
          <w:rFonts w:ascii="Times New Roman" w:hAnsi="Times New Roman" w:cs="Times New Roman"/>
          <w:lang w:val="en-US"/>
        </w:rPr>
        <w:t xml:space="preserve">, B., </w:t>
      </w:r>
      <w:proofErr w:type="spellStart"/>
      <w:r>
        <w:rPr>
          <w:rFonts w:ascii="Times New Roman" w:hAnsi="Times New Roman" w:cs="Times New Roman"/>
          <w:lang w:val="en-US"/>
        </w:rPr>
        <w:t>Opod</w:t>
      </w:r>
      <w:proofErr w:type="spellEnd"/>
      <w:r>
        <w:rPr>
          <w:rFonts w:ascii="Times New Roman" w:hAnsi="Times New Roman" w:cs="Times New Roman"/>
          <w:lang w:val="en-US"/>
        </w:rPr>
        <w:t xml:space="preserve">, H., &amp; David, L. (2021). </w:t>
      </w:r>
      <w:proofErr w:type="spellStart"/>
      <w:r>
        <w:rPr>
          <w:rFonts w:ascii="Times New Roman" w:hAnsi="Times New Roman" w:cs="Times New Roman"/>
          <w:lang w:val="en-US"/>
        </w:rPr>
        <w:t>Dampak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psikologis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tenaga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kesehatan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pandemi</w:t>
      </w:r>
      <w:proofErr w:type="spellEnd"/>
      <w:r>
        <w:rPr>
          <w:rFonts w:ascii="Times New Roman" w:hAnsi="Times New Roman" w:cs="Times New Roman"/>
          <w:lang w:val="en-US"/>
        </w:rPr>
        <w:t xml:space="preserve"> COVID-19.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Biomedik</w:t>
      </w:r>
      <w:proofErr w:type="spellEnd"/>
      <w:r>
        <w:rPr>
          <w:rFonts w:ascii="Times New Roman" w:hAnsi="Times New Roman" w:cs="Times New Roman"/>
          <w:lang w:val="en-US"/>
        </w:rPr>
        <w:t xml:space="preserve"> (JBM), 13(2), 144. </w:t>
      </w:r>
      <w:hyperlink r:id="rId20" w:history="1">
        <w:r>
          <w:rPr>
            <w:rStyle w:val="Hyperlink"/>
            <w:rFonts w:ascii="Times New Roman" w:hAnsi="Times New Roman" w:cs="Times New Roman"/>
            <w:lang w:val="en-US"/>
          </w:rPr>
          <w:t>https://doi.org/10.35790/jbm.13.2.2021.31806</w:t>
        </w:r>
      </w:hyperlink>
      <w:r>
        <w:rPr>
          <w:rFonts w:ascii="Times New Roman" w:hAnsi="Times New Roman" w:cs="Times New Roman"/>
          <w:lang w:val="en-US"/>
        </w:rPr>
        <w:t xml:space="preserve"> </w:t>
      </w:r>
    </w:p>
    <w:p>
      <w:pPr>
        <w:ind w:left="851" w:hanging="851"/>
        <w:contextualSpacing/>
        <w:jc w:val="both"/>
        <w:rPr>
          <w:rFonts w:ascii="Times New Roman" w:hAnsi="Times New Roman" w:cs="Times New Roman"/>
        </w:rPr>
      </w:pPr>
      <w:r>
        <w:rPr>
          <w:rFonts w:ascii="Times New Roman" w:hAnsi="Times New Roman" w:cs="Times New Roman"/>
        </w:rPr>
        <w:t xml:space="preserve">Randall N, </w:t>
      </w:r>
      <w:proofErr w:type="spellStart"/>
      <w:r>
        <w:rPr>
          <w:rFonts w:ascii="Times New Roman" w:hAnsi="Times New Roman" w:cs="Times New Roman"/>
        </w:rPr>
        <w:t>Kamino</w:t>
      </w:r>
      <w:proofErr w:type="spellEnd"/>
      <w:r>
        <w:rPr>
          <w:rFonts w:ascii="Times New Roman" w:hAnsi="Times New Roman" w:cs="Times New Roman"/>
        </w:rPr>
        <w:t xml:space="preserve"> W, Joshi S, Chen WC, Hsu LJ, </w:t>
      </w:r>
      <w:proofErr w:type="spellStart"/>
      <w:r>
        <w:rPr>
          <w:rFonts w:ascii="Times New Roman" w:hAnsi="Times New Roman" w:cs="Times New Roman"/>
        </w:rPr>
        <w:t>Tsui</w:t>
      </w:r>
      <w:proofErr w:type="spellEnd"/>
      <w:r>
        <w:rPr>
          <w:rFonts w:ascii="Times New Roman" w:hAnsi="Times New Roman" w:cs="Times New Roman"/>
        </w:rPr>
        <w:t xml:space="preserve"> KM, et al. Understanding the Connection Among Ikigai, Well-Being, and Home Robot Acceptance in Japanese Older Adults: Mixed Methods Study. JMIR Aging. 2023 Jan 1;6(1). </w:t>
      </w:r>
      <w:proofErr w:type="spellStart"/>
      <w:r>
        <w:rPr>
          <w:rFonts w:ascii="Times New Roman" w:hAnsi="Times New Roman" w:cs="Times New Roman"/>
        </w:rPr>
        <w:t>doi</w:t>
      </w:r>
      <w:proofErr w:type="spellEnd"/>
      <w:r>
        <w:rPr>
          <w:rFonts w:ascii="Times New Roman" w:hAnsi="Times New Roman" w:cs="Times New Roman"/>
        </w:rPr>
        <w:t xml:space="preserve">: 10.2196/45442. </w:t>
      </w:r>
    </w:p>
    <w:p>
      <w:pPr>
        <w:ind w:left="851" w:hanging="851"/>
        <w:contextualSpacing/>
        <w:jc w:val="both"/>
        <w:rPr>
          <w:rFonts w:ascii="Times New Roman" w:hAnsi="Times New Roman" w:cs="Times New Roman"/>
          <w:lang w:val="en-US"/>
        </w:rPr>
      </w:pPr>
    </w:p>
    <w:p>
      <w:pPr>
        <w:ind w:left="851" w:hanging="851"/>
        <w:contextualSpacing/>
        <w:jc w:val="both"/>
        <w:rPr>
          <w:rFonts w:ascii="Times New Roman" w:hAnsi="Times New Roman" w:cs="Times New Roman"/>
          <w:lang w:val="en-US"/>
        </w:rPr>
      </w:pPr>
      <w:r>
        <w:rPr>
          <w:rFonts w:ascii="Times New Roman" w:hAnsi="Times New Roman" w:cs="Times New Roman"/>
          <w:lang w:val="en-US"/>
        </w:rPr>
        <w:t xml:space="preserve">Santoso, M. (2020). Review article: </w:t>
      </w:r>
      <w:proofErr w:type="spellStart"/>
      <w:r>
        <w:rPr>
          <w:rFonts w:ascii="Times New Roman" w:hAnsi="Times New Roman" w:cs="Times New Roman"/>
          <w:lang w:val="en-US"/>
        </w:rPr>
        <w:t>Dukungan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situasi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pandemi</w:t>
      </w:r>
      <w:proofErr w:type="spellEnd"/>
      <w:r>
        <w:rPr>
          <w:rFonts w:ascii="Times New Roman" w:hAnsi="Times New Roman" w:cs="Times New Roman"/>
          <w:lang w:val="en-US"/>
        </w:rPr>
        <w:t xml:space="preserve"> COVID-19.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Litbang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Sukowati</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Pengembangan</w:t>
      </w:r>
      <w:proofErr w:type="spellEnd"/>
      <w:r>
        <w:rPr>
          <w:rFonts w:ascii="Times New Roman" w:hAnsi="Times New Roman" w:cs="Times New Roman"/>
          <w:lang w:val="en-US"/>
        </w:rPr>
        <w:t xml:space="preserve">, 5(1), 11–26. </w:t>
      </w:r>
      <w:hyperlink r:id="rId21" w:history="1">
        <w:r>
          <w:rPr>
            <w:rStyle w:val="Hyperlink"/>
            <w:rFonts w:ascii="Times New Roman" w:hAnsi="Times New Roman" w:cs="Times New Roman"/>
            <w:lang w:val="en-US"/>
          </w:rPr>
          <w:t>https://doi.org/10.32630/sukowati.v5i1.184</w:t>
        </w:r>
      </w:hyperlink>
      <w:r>
        <w:rPr>
          <w:rFonts w:ascii="Times New Roman" w:hAnsi="Times New Roman" w:cs="Times New Roman"/>
          <w:lang w:val="en-US"/>
        </w:rPr>
        <w:t xml:space="preserve"> </w:t>
      </w:r>
    </w:p>
    <w:p>
      <w:pPr>
        <w:ind w:left="851" w:hanging="851"/>
        <w:contextualSpacing/>
        <w:jc w:val="both"/>
        <w:rPr>
          <w:rFonts w:ascii="Times New Roman" w:hAnsi="Times New Roman" w:cs="Times New Roman"/>
          <w:lang w:val="en-US"/>
        </w:rPr>
      </w:pPr>
      <w:r>
        <w:rPr>
          <w:rFonts w:ascii="Times New Roman" w:hAnsi="Times New Roman" w:cs="Times New Roman"/>
          <w:lang w:val="en-US"/>
        </w:rPr>
        <w:t xml:space="preserve">Sari, D., </w:t>
      </w:r>
      <w:proofErr w:type="spellStart"/>
      <w:r>
        <w:rPr>
          <w:rFonts w:ascii="Times New Roman" w:hAnsi="Times New Roman" w:cs="Times New Roman"/>
          <w:lang w:val="en-US"/>
        </w:rPr>
        <w:t>Nababan</w:t>
      </w:r>
      <w:proofErr w:type="spellEnd"/>
      <w:r>
        <w:rPr>
          <w:rFonts w:ascii="Times New Roman" w:hAnsi="Times New Roman" w:cs="Times New Roman"/>
          <w:lang w:val="en-US"/>
        </w:rPr>
        <w:t xml:space="preserve">, R., &amp; </w:t>
      </w:r>
      <w:proofErr w:type="spellStart"/>
      <w:r>
        <w:rPr>
          <w:rFonts w:ascii="Times New Roman" w:hAnsi="Times New Roman" w:cs="Times New Roman"/>
          <w:lang w:val="en-US"/>
        </w:rPr>
        <w:t>Daulay</w:t>
      </w:r>
      <w:proofErr w:type="spellEnd"/>
      <w:r>
        <w:rPr>
          <w:rFonts w:ascii="Times New Roman" w:hAnsi="Times New Roman" w:cs="Times New Roman"/>
          <w:lang w:val="en-US"/>
        </w:rPr>
        <w:t xml:space="preserve">, W. (2023). </w:t>
      </w:r>
      <w:proofErr w:type="spellStart"/>
      <w:r>
        <w:rPr>
          <w:rFonts w:ascii="Times New Roman" w:hAnsi="Times New Roman" w:cs="Times New Roman"/>
          <w:lang w:val="en-US"/>
        </w:rPr>
        <w:t>Pengaruh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meditasi</w:t>
      </w:r>
      <w:proofErr w:type="spellEnd"/>
      <w:r>
        <w:rPr>
          <w:rFonts w:ascii="Times New Roman" w:hAnsi="Times New Roman" w:cs="Times New Roman"/>
          <w:lang w:val="en-US"/>
        </w:rPr>
        <w:t xml:space="preserve"> mindfulness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cemas</w:t>
      </w:r>
      <w:proofErr w:type="spellEnd"/>
      <w:r>
        <w:rPr>
          <w:rFonts w:ascii="Times New Roman" w:hAnsi="Times New Roman" w:cs="Times New Roman"/>
          <w:lang w:val="en-US"/>
        </w:rPr>
        <w:t xml:space="preserve">: The effect of mindfulness meditation on anxiety changes.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Kesehatan, 12(1), 19–25. </w:t>
      </w:r>
      <w:hyperlink r:id="rId22" w:history="1">
        <w:r>
          <w:rPr>
            <w:rStyle w:val="Hyperlink"/>
            <w:rFonts w:ascii="Times New Roman" w:hAnsi="Times New Roman" w:cs="Times New Roman"/>
            <w:lang w:val="en-US"/>
          </w:rPr>
          <w:t>https://doi.org/10.46815/jk.v12i1.118</w:t>
        </w:r>
      </w:hyperlink>
      <w:r>
        <w:rPr>
          <w:rFonts w:ascii="Times New Roman" w:hAnsi="Times New Roman" w:cs="Times New Roman"/>
          <w:lang w:val="en-US"/>
        </w:rPr>
        <w:t xml:space="preserve"> </w:t>
      </w:r>
    </w:p>
    <w:p>
      <w:pPr>
        <w:ind w:left="851" w:hanging="851"/>
        <w:contextualSpacing/>
        <w:jc w:val="both"/>
        <w:rPr>
          <w:rFonts w:ascii="Times New Roman" w:hAnsi="Times New Roman" w:cs="Times New Roman"/>
          <w:lang w:val="en-US"/>
        </w:rPr>
      </w:pPr>
      <w:r>
        <w:rPr>
          <w:rFonts w:ascii="Times New Roman" w:hAnsi="Times New Roman" w:cs="Times New Roman"/>
          <w:lang w:val="en-US"/>
        </w:rPr>
        <w:t xml:space="preserve">Sone, T., </w:t>
      </w:r>
      <w:proofErr w:type="spellStart"/>
      <w:r>
        <w:rPr>
          <w:rFonts w:ascii="Times New Roman" w:hAnsi="Times New Roman" w:cs="Times New Roman"/>
          <w:lang w:val="en-US"/>
        </w:rPr>
        <w:t>Hozumi</w:t>
      </w:r>
      <w:proofErr w:type="spellEnd"/>
      <w:r>
        <w:rPr>
          <w:rFonts w:ascii="Times New Roman" w:hAnsi="Times New Roman" w:cs="Times New Roman"/>
          <w:lang w:val="en-US"/>
        </w:rPr>
        <w:t xml:space="preserve">, M., Watanabe, T., et al. (2008). Sense of life worth living (ikigai) and mortality in Japan: </w:t>
      </w:r>
      <w:proofErr w:type="spellStart"/>
      <w:r>
        <w:rPr>
          <w:rFonts w:ascii="Times New Roman" w:hAnsi="Times New Roman" w:cs="Times New Roman"/>
          <w:lang w:val="en-US"/>
        </w:rPr>
        <w:t>Ohsaki</w:t>
      </w:r>
      <w:proofErr w:type="spellEnd"/>
      <w:r>
        <w:rPr>
          <w:rFonts w:ascii="Times New Roman" w:hAnsi="Times New Roman" w:cs="Times New Roman"/>
          <w:lang w:val="en-US"/>
        </w:rPr>
        <w:t xml:space="preserve"> study. Psychosomatic Medicine, 70(3), 180–184. </w:t>
      </w:r>
      <w:hyperlink r:id="rId23" w:history="1">
        <w:r>
          <w:rPr>
            <w:rStyle w:val="Hyperlink"/>
            <w:rFonts w:ascii="Times New Roman" w:hAnsi="Times New Roman" w:cs="Times New Roman"/>
            <w:lang w:val="en-US"/>
          </w:rPr>
          <w:t>https://doi.org/10.1097/psy.0b013e31817e7e64</w:t>
        </w:r>
      </w:hyperlink>
      <w:r>
        <w:rPr>
          <w:rFonts w:ascii="Times New Roman" w:hAnsi="Times New Roman" w:cs="Times New Roman"/>
          <w:lang w:val="en-US"/>
        </w:rPr>
        <w:t xml:space="preserve"> </w:t>
      </w:r>
    </w:p>
    <w:p>
      <w:pPr>
        <w:ind w:left="851" w:hanging="851"/>
        <w:contextualSpacing/>
        <w:jc w:val="both"/>
        <w:rPr>
          <w:rFonts w:ascii="Times New Roman" w:hAnsi="Times New Roman" w:cs="Times New Roman"/>
          <w:lang w:val="en-US"/>
        </w:rPr>
      </w:pPr>
      <w:r>
        <w:rPr>
          <w:rFonts w:ascii="Times New Roman" w:hAnsi="Times New Roman" w:cs="Times New Roman"/>
          <w:lang w:val="en-US"/>
        </w:rPr>
        <w:t xml:space="preserve">Watanabe, T., Nakagawa, T., </w:t>
      </w:r>
      <w:proofErr w:type="spellStart"/>
      <w:r>
        <w:rPr>
          <w:rFonts w:ascii="Times New Roman" w:hAnsi="Times New Roman" w:cs="Times New Roman"/>
          <w:lang w:val="en-US"/>
        </w:rPr>
        <w:t>Katsuura</w:t>
      </w:r>
      <w:proofErr w:type="spellEnd"/>
      <w:r>
        <w:rPr>
          <w:rFonts w:ascii="Times New Roman" w:hAnsi="Times New Roman" w:cs="Times New Roman"/>
          <w:lang w:val="en-US"/>
        </w:rPr>
        <w:t xml:space="preserve">, T., et al. (2024). Effects of changes in frequency of going out during the COVID-19 pandemic on ikigai (sense of purpose in life) and mental health in middle-aged and older adults in Japan. Journal of Cross-Cultural Gerontology, 39(1), 23–34. </w:t>
      </w:r>
      <w:hyperlink r:id="rId24" w:history="1">
        <w:r>
          <w:rPr>
            <w:rStyle w:val="Hyperlink"/>
            <w:rFonts w:ascii="Times New Roman" w:hAnsi="Times New Roman" w:cs="Times New Roman"/>
            <w:lang w:val="en-US"/>
          </w:rPr>
          <w:t>https://doi.org/10.1007/s10823-024-09504-x</w:t>
        </w:r>
      </w:hyperlink>
      <w:r>
        <w:rPr>
          <w:rFonts w:ascii="Times New Roman" w:hAnsi="Times New Roman" w:cs="Times New Roman"/>
          <w:lang w:val="en-US"/>
        </w:rPr>
        <w:t xml:space="preserve"> </w:t>
      </w:r>
    </w:p>
    <w:p>
      <w:pPr>
        <w:ind w:left="851" w:hanging="851"/>
        <w:contextualSpacing/>
        <w:jc w:val="both"/>
        <w:rPr>
          <w:rFonts w:ascii="Times New Roman" w:hAnsi="Times New Roman" w:cs="Times New Roman"/>
          <w:lang w:val="en-US"/>
        </w:rPr>
      </w:pPr>
      <w:r>
        <w:rPr>
          <w:rFonts w:ascii="Times New Roman" w:hAnsi="Times New Roman" w:cs="Times New Roman"/>
          <w:lang w:val="en-US"/>
        </w:rPr>
        <w:t xml:space="preserve">Yoshioka, K., Smith, S., Takeda, R., et al. (2023). Focus on subjective well-being and “ikigai” as reason for living or “eudaimonia”. Journal of Health Care Research, 10(1), 14–25. </w:t>
      </w:r>
      <w:hyperlink r:id="rId25" w:history="1">
        <w:r>
          <w:rPr>
            <w:rStyle w:val="Hyperlink"/>
            <w:rFonts w:ascii="Times New Roman" w:hAnsi="Times New Roman" w:cs="Times New Roman"/>
            <w:lang w:val="en-US"/>
          </w:rPr>
          <w:t>https://doi.org/10.36502/2023/hcr.6217</w:t>
        </w:r>
      </w:hyperlink>
      <w:r>
        <w:rPr>
          <w:rFonts w:ascii="Times New Roman" w:hAnsi="Times New Roman" w:cs="Times New Roman"/>
          <w:lang w:val="en-US"/>
        </w:rPr>
        <w:t xml:space="preserve"> </w:t>
      </w:r>
    </w:p>
    <w:p>
      <w:pPr>
        <w:spacing w:line="480" w:lineRule="auto"/>
        <w:rPr>
          <w:rFonts w:ascii="Times New Roman" w:hAnsi="Times New Roman" w:cs="Times New Roman"/>
          <w:color w:val="0070C0"/>
          <w:lang w:val="en-US"/>
        </w:rPr>
      </w:pPr>
    </w:p>
    <w:p>
      <w:pPr>
        <w:spacing w:line="480" w:lineRule="auto"/>
        <w:rPr>
          <w:rFonts w:ascii="Times New Roman" w:hAnsi="Times New Roman" w:cs="Times New Roman"/>
          <w:color w:val="0070C0"/>
        </w:rPr>
      </w:pPr>
    </w:p>
    <w:p>
      <w:pPr>
        <w:jc w:val="center"/>
        <w:rPr>
          <w:rFonts w:ascii="Times New Roman" w:hAnsi="Times New Roman" w:cs="Times New Roman"/>
          <w:b/>
          <w:bCs/>
          <w:lang w:val="en-US"/>
        </w:rPr>
      </w:pPr>
    </w:p>
    <w:p>
      <w:pPr>
        <w:rPr>
          <w:rFonts w:ascii="Times New Roman" w:hAnsi="Times New Roman" w:cs="Times New Roman"/>
          <w:b/>
          <w:bCs/>
          <w:lang w:val="en-US"/>
        </w:rPr>
      </w:pPr>
      <w:r>
        <w:rPr>
          <w:rFonts w:ascii="Times New Roman" w:hAnsi="Times New Roman" w:cs="Times New Roman"/>
          <w:lang w:val="en-US"/>
        </w:rPr>
        <w:t xml:space="preserve"> </w:t>
      </w:r>
    </w:p>
    <w:sectPr>
      <w:head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t>IPRC2025-Abstract</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45pt;height:11.45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8"/>
  </w:num>
  <w:num w:numId="5">
    <w:abstractNumId w:val="4"/>
  </w:num>
  <w:num w:numId="6">
    <w:abstractNumId w:val="10"/>
  </w:num>
  <w:num w:numId="7">
    <w:abstractNumId w:val="1"/>
  </w:num>
  <w:num w:numId="8">
    <w:abstractNumId w:val="0"/>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3389">
      <w:bodyDiv w:val="1"/>
      <w:marLeft w:val="0"/>
      <w:marRight w:val="0"/>
      <w:marTop w:val="0"/>
      <w:marBottom w:val="0"/>
      <w:divBdr>
        <w:top w:val="none" w:sz="0" w:space="0" w:color="auto"/>
        <w:left w:val="none" w:sz="0" w:space="0" w:color="auto"/>
        <w:bottom w:val="none" w:sz="0" w:space="0" w:color="auto"/>
        <w:right w:val="none" w:sz="0" w:space="0" w:color="auto"/>
      </w:divBdr>
      <w:divsChild>
        <w:div w:id="1982153151">
          <w:marLeft w:val="0"/>
          <w:marRight w:val="0"/>
          <w:marTop w:val="0"/>
          <w:marBottom w:val="0"/>
          <w:divBdr>
            <w:top w:val="none" w:sz="0" w:space="0" w:color="auto"/>
            <w:left w:val="none" w:sz="0" w:space="0" w:color="auto"/>
            <w:bottom w:val="none" w:sz="0" w:space="0" w:color="auto"/>
            <w:right w:val="none" w:sz="0" w:space="0" w:color="auto"/>
          </w:divBdr>
          <w:divsChild>
            <w:div w:id="1826359690">
              <w:marLeft w:val="0"/>
              <w:marRight w:val="0"/>
              <w:marTop w:val="0"/>
              <w:marBottom w:val="0"/>
              <w:divBdr>
                <w:top w:val="none" w:sz="0" w:space="0" w:color="auto"/>
                <w:left w:val="none" w:sz="0" w:space="0" w:color="auto"/>
                <w:bottom w:val="none" w:sz="0" w:space="0" w:color="auto"/>
                <w:right w:val="none" w:sz="0" w:space="0" w:color="auto"/>
              </w:divBdr>
              <w:divsChild>
                <w:div w:id="1569266579">
                  <w:marLeft w:val="0"/>
                  <w:marRight w:val="0"/>
                  <w:marTop w:val="0"/>
                  <w:marBottom w:val="0"/>
                  <w:divBdr>
                    <w:top w:val="none" w:sz="0" w:space="0" w:color="auto"/>
                    <w:left w:val="none" w:sz="0" w:space="0" w:color="auto"/>
                    <w:bottom w:val="none" w:sz="0" w:space="0" w:color="auto"/>
                    <w:right w:val="none" w:sz="0" w:space="0" w:color="auto"/>
                  </w:divBdr>
                  <w:divsChild>
                    <w:div w:id="1711417956">
                      <w:marLeft w:val="0"/>
                      <w:marRight w:val="0"/>
                      <w:marTop w:val="0"/>
                      <w:marBottom w:val="0"/>
                      <w:divBdr>
                        <w:top w:val="none" w:sz="0" w:space="0" w:color="auto"/>
                        <w:left w:val="none" w:sz="0" w:space="0" w:color="auto"/>
                        <w:bottom w:val="none" w:sz="0" w:space="0" w:color="auto"/>
                        <w:right w:val="none" w:sz="0" w:space="0" w:color="auto"/>
                      </w:divBdr>
                      <w:divsChild>
                        <w:div w:id="204949121">
                          <w:marLeft w:val="0"/>
                          <w:marRight w:val="0"/>
                          <w:marTop w:val="0"/>
                          <w:marBottom w:val="0"/>
                          <w:divBdr>
                            <w:top w:val="none" w:sz="0" w:space="0" w:color="auto"/>
                            <w:left w:val="none" w:sz="0" w:space="0" w:color="auto"/>
                            <w:bottom w:val="none" w:sz="0" w:space="0" w:color="auto"/>
                            <w:right w:val="none" w:sz="0" w:space="0" w:color="auto"/>
                          </w:divBdr>
                          <w:divsChild>
                            <w:div w:id="1639991274">
                              <w:marLeft w:val="0"/>
                              <w:marRight w:val="0"/>
                              <w:marTop w:val="0"/>
                              <w:marBottom w:val="0"/>
                              <w:divBdr>
                                <w:top w:val="none" w:sz="0" w:space="0" w:color="auto"/>
                                <w:left w:val="none" w:sz="0" w:space="0" w:color="auto"/>
                                <w:bottom w:val="none" w:sz="0" w:space="0" w:color="auto"/>
                                <w:right w:val="none" w:sz="0" w:space="0" w:color="auto"/>
                              </w:divBdr>
                              <w:divsChild>
                                <w:div w:id="2138596884">
                                  <w:marLeft w:val="0"/>
                                  <w:marRight w:val="0"/>
                                  <w:marTop w:val="0"/>
                                  <w:marBottom w:val="0"/>
                                  <w:divBdr>
                                    <w:top w:val="none" w:sz="0" w:space="0" w:color="auto"/>
                                    <w:left w:val="none" w:sz="0" w:space="0" w:color="auto"/>
                                    <w:bottom w:val="none" w:sz="0" w:space="0" w:color="auto"/>
                                    <w:right w:val="none" w:sz="0" w:space="0" w:color="auto"/>
                                  </w:divBdr>
                                  <w:divsChild>
                                    <w:div w:id="2104186295">
                                      <w:marLeft w:val="0"/>
                                      <w:marRight w:val="0"/>
                                      <w:marTop w:val="0"/>
                                      <w:marBottom w:val="0"/>
                                      <w:divBdr>
                                        <w:top w:val="none" w:sz="0" w:space="0" w:color="auto"/>
                                        <w:left w:val="none" w:sz="0" w:space="0" w:color="auto"/>
                                        <w:bottom w:val="none" w:sz="0" w:space="0" w:color="auto"/>
                                        <w:right w:val="none" w:sz="0" w:space="0" w:color="auto"/>
                                      </w:divBdr>
                                      <w:divsChild>
                                        <w:div w:id="1815444248">
                                          <w:marLeft w:val="0"/>
                                          <w:marRight w:val="0"/>
                                          <w:marTop w:val="0"/>
                                          <w:marBottom w:val="0"/>
                                          <w:divBdr>
                                            <w:top w:val="none" w:sz="0" w:space="0" w:color="auto"/>
                                            <w:left w:val="none" w:sz="0" w:space="0" w:color="auto"/>
                                            <w:bottom w:val="none" w:sz="0" w:space="0" w:color="auto"/>
                                            <w:right w:val="none" w:sz="0" w:space="0" w:color="auto"/>
                                          </w:divBdr>
                                          <w:divsChild>
                                            <w:div w:id="3910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8554">
                                  <w:marLeft w:val="0"/>
                                  <w:marRight w:val="0"/>
                                  <w:marTop w:val="0"/>
                                  <w:marBottom w:val="0"/>
                                  <w:divBdr>
                                    <w:top w:val="none" w:sz="0" w:space="0" w:color="auto"/>
                                    <w:left w:val="none" w:sz="0" w:space="0" w:color="auto"/>
                                    <w:bottom w:val="none" w:sz="0" w:space="0" w:color="auto"/>
                                    <w:right w:val="none" w:sz="0" w:space="0" w:color="auto"/>
                                  </w:divBdr>
                                  <w:divsChild>
                                    <w:div w:id="10427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344491">
          <w:marLeft w:val="0"/>
          <w:marRight w:val="0"/>
          <w:marTop w:val="0"/>
          <w:marBottom w:val="0"/>
          <w:divBdr>
            <w:top w:val="none" w:sz="0" w:space="0" w:color="auto"/>
            <w:left w:val="none" w:sz="0" w:space="0" w:color="auto"/>
            <w:bottom w:val="none" w:sz="0" w:space="0" w:color="auto"/>
            <w:right w:val="none" w:sz="0" w:space="0" w:color="auto"/>
          </w:divBdr>
          <w:divsChild>
            <w:div w:id="313880624">
              <w:marLeft w:val="0"/>
              <w:marRight w:val="0"/>
              <w:marTop w:val="0"/>
              <w:marBottom w:val="0"/>
              <w:divBdr>
                <w:top w:val="none" w:sz="0" w:space="0" w:color="auto"/>
                <w:left w:val="none" w:sz="0" w:space="0" w:color="auto"/>
                <w:bottom w:val="none" w:sz="0" w:space="0" w:color="auto"/>
                <w:right w:val="none" w:sz="0" w:space="0" w:color="auto"/>
              </w:divBdr>
              <w:divsChild>
                <w:div w:id="1356077632">
                  <w:marLeft w:val="0"/>
                  <w:marRight w:val="0"/>
                  <w:marTop w:val="0"/>
                  <w:marBottom w:val="0"/>
                  <w:divBdr>
                    <w:top w:val="none" w:sz="0" w:space="0" w:color="auto"/>
                    <w:left w:val="none" w:sz="0" w:space="0" w:color="auto"/>
                    <w:bottom w:val="none" w:sz="0" w:space="0" w:color="auto"/>
                    <w:right w:val="none" w:sz="0" w:space="0" w:color="auto"/>
                  </w:divBdr>
                  <w:divsChild>
                    <w:div w:id="134224950">
                      <w:marLeft w:val="0"/>
                      <w:marRight w:val="0"/>
                      <w:marTop w:val="0"/>
                      <w:marBottom w:val="0"/>
                      <w:divBdr>
                        <w:top w:val="none" w:sz="0" w:space="0" w:color="auto"/>
                        <w:left w:val="none" w:sz="0" w:space="0" w:color="auto"/>
                        <w:bottom w:val="none" w:sz="0" w:space="0" w:color="auto"/>
                        <w:right w:val="none" w:sz="0" w:space="0" w:color="auto"/>
                      </w:divBdr>
                      <w:divsChild>
                        <w:div w:id="220866786">
                          <w:marLeft w:val="0"/>
                          <w:marRight w:val="0"/>
                          <w:marTop w:val="0"/>
                          <w:marBottom w:val="0"/>
                          <w:divBdr>
                            <w:top w:val="none" w:sz="0" w:space="0" w:color="auto"/>
                            <w:left w:val="none" w:sz="0" w:space="0" w:color="auto"/>
                            <w:bottom w:val="none" w:sz="0" w:space="0" w:color="auto"/>
                            <w:right w:val="none" w:sz="0" w:space="0" w:color="auto"/>
                          </w:divBdr>
                          <w:divsChild>
                            <w:div w:id="2557759">
                              <w:marLeft w:val="0"/>
                              <w:marRight w:val="0"/>
                              <w:marTop w:val="0"/>
                              <w:marBottom w:val="0"/>
                              <w:divBdr>
                                <w:top w:val="none" w:sz="0" w:space="0" w:color="auto"/>
                                <w:left w:val="none" w:sz="0" w:space="0" w:color="auto"/>
                                <w:bottom w:val="none" w:sz="0" w:space="0" w:color="auto"/>
                                <w:right w:val="none" w:sz="0" w:space="0" w:color="auto"/>
                              </w:divBdr>
                              <w:divsChild>
                                <w:div w:id="1554737072">
                                  <w:marLeft w:val="0"/>
                                  <w:marRight w:val="0"/>
                                  <w:marTop w:val="0"/>
                                  <w:marBottom w:val="0"/>
                                  <w:divBdr>
                                    <w:top w:val="none" w:sz="0" w:space="0" w:color="auto"/>
                                    <w:left w:val="none" w:sz="0" w:space="0" w:color="auto"/>
                                    <w:bottom w:val="none" w:sz="0" w:space="0" w:color="auto"/>
                                    <w:right w:val="none" w:sz="0" w:space="0" w:color="auto"/>
                                  </w:divBdr>
                                  <w:divsChild>
                                    <w:div w:id="1224872750">
                                      <w:marLeft w:val="0"/>
                                      <w:marRight w:val="0"/>
                                      <w:marTop w:val="0"/>
                                      <w:marBottom w:val="0"/>
                                      <w:divBdr>
                                        <w:top w:val="none" w:sz="0" w:space="0" w:color="auto"/>
                                        <w:left w:val="none" w:sz="0" w:space="0" w:color="auto"/>
                                        <w:bottom w:val="none" w:sz="0" w:space="0" w:color="auto"/>
                                        <w:right w:val="none" w:sz="0" w:space="0" w:color="auto"/>
                                      </w:divBdr>
                                      <w:divsChild>
                                        <w:div w:id="2142722606">
                                          <w:marLeft w:val="0"/>
                                          <w:marRight w:val="0"/>
                                          <w:marTop w:val="0"/>
                                          <w:marBottom w:val="0"/>
                                          <w:divBdr>
                                            <w:top w:val="none" w:sz="0" w:space="0" w:color="auto"/>
                                            <w:left w:val="none" w:sz="0" w:space="0" w:color="auto"/>
                                            <w:bottom w:val="none" w:sz="0" w:space="0" w:color="auto"/>
                                            <w:right w:val="none" w:sz="0" w:space="0" w:color="auto"/>
                                          </w:divBdr>
                                          <w:divsChild>
                                            <w:div w:id="1084229716">
                                              <w:marLeft w:val="0"/>
                                              <w:marRight w:val="0"/>
                                              <w:marTop w:val="0"/>
                                              <w:marBottom w:val="0"/>
                                              <w:divBdr>
                                                <w:top w:val="none" w:sz="0" w:space="0" w:color="auto"/>
                                                <w:left w:val="none" w:sz="0" w:space="0" w:color="auto"/>
                                                <w:bottom w:val="none" w:sz="0" w:space="0" w:color="auto"/>
                                                <w:right w:val="none" w:sz="0" w:space="0" w:color="auto"/>
                                              </w:divBdr>
                                              <w:divsChild>
                                                <w:div w:id="13910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 w:id="1398089925">
      <w:bodyDiv w:val="1"/>
      <w:marLeft w:val="0"/>
      <w:marRight w:val="0"/>
      <w:marTop w:val="0"/>
      <w:marBottom w:val="0"/>
      <w:divBdr>
        <w:top w:val="none" w:sz="0" w:space="0" w:color="auto"/>
        <w:left w:val="none" w:sz="0" w:space="0" w:color="auto"/>
        <w:bottom w:val="none" w:sz="0" w:space="0" w:color="auto"/>
        <w:right w:val="none" w:sz="0" w:space="0" w:color="auto"/>
      </w:divBdr>
      <w:divsChild>
        <w:div w:id="2007247997">
          <w:marLeft w:val="0"/>
          <w:marRight w:val="0"/>
          <w:marTop w:val="0"/>
          <w:marBottom w:val="0"/>
          <w:divBdr>
            <w:top w:val="none" w:sz="0" w:space="0" w:color="auto"/>
            <w:left w:val="none" w:sz="0" w:space="0" w:color="auto"/>
            <w:bottom w:val="none" w:sz="0" w:space="0" w:color="auto"/>
            <w:right w:val="none" w:sz="0" w:space="0" w:color="auto"/>
          </w:divBdr>
          <w:divsChild>
            <w:div w:id="88046170">
              <w:marLeft w:val="0"/>
              <w:marRight w:val="0"/>
              <w:marTop w:val="0"/>
              <w:marBottom w:val="0"/>
              <w:divBdr>
                <w:top w:val="none" w:sz="0" w:space="0" w:color="auto"/>
                <w:left w:val="none" w:sz="0" w:space="0" w:color="auto"/>
                <w:bottom w:val="none" w:sz="0" w:space="0" w:color="auto"/>
                <w:right w:val="none" w:sz="0" w:space="0" w:color="auto"/>
              </w:divBdr>
              <w:divsChild>
                <w:div w:id="1320035994">
                  <w:marLeft w:val="0"/>
                  <w:marRight w:val="0"/>
                  <w:marTop w:val="0"/>
                  <w:marBottom w:val="0"/>
                  <w:divBdr>
                    <w:top w:val="none" w:sz="0" w:space="0" w:color="auto"/>
                    <w:left w:val="none" w:sz="0" w:space="0" w:color="auto"/>
                    <w:bottom w:val="none" w:sz="0" w:space="0" w:color="auto"/>
                    <w:right w:val="none" w:sz="0" w:space="0" w:color="auto"/>
                  </w:divBdr>
                  <w:divsChild>
                    <w:div w:id="962807254">
                      <w:marLeft w:val="0"/>
                      <w:marRight w:val="0"/>
                      <w:marTop w:val="0"/>
                      <w:marBottom w:val="0"/>
                      <w:divBdr>
                        <w:top w:val="none" w:sz="0" w:space="0" w:color="auto"/>
                        <w:left w:val="none" w:sz="0" w:space="0" w:color="auto"/>
                        <w:bottom w:val="none" w:sz="0" w:space="0" w:color="auto"/>
                        <w:right w:val="none" w:sz="0" w:space="0" w:color="auto"/>
                      </w:divBdr>
                      <w:divsChild>
                        <w:div w:id="878929662">
                          <w:marLeft w:val="0"/>
                          <w:marRight w:val="0"/>
                          <w:marTop w:val="0"/>
                          <w:marBottom w:val="0"/>
                          <w:divBdr>
                            <w:top w:val="none" w:sz="0" w:space="0" w:color="auto"/>
                            <w:left w:val="none" w:sz="0" w:space="0" w:color="auto"/>
                            <w:bottom w:val="none" w:sz="0" w:space="0" w:color="auto"/>
                            <w:right w:val="none" w:sz="0" w:space="0" w:color="auto"/>
                          </w:divBdr>
                          <w:divsChild>
                            <w:div w:id="1252662946">
                              <w:marLeft w:val="0"/>
                              <w:marRight w:val="0"/>
                              <w:marTop w:val="0"/>
                              <w:marBottom w:val="0"/>
                              <w:divBdr>
                                <w:top w:val="none" w:sz="0" w:space="0" w:color="auto"/>
                                <w:left w:val="none" w:sz="0" w:space="0" w:color="auto"/>
                                <w:bottom w:val="none" w:sz="0" w:space="0" w:color="auto"/>
                                <w:right w:val="none" w:sz="0" w:space="0" w:color="auto"/>
                              </w:divBdr>
                              <w:divsChild>
                                <w:div w:id="1604915186">
                                  <w:marLeft w:val="0"/>
                                  <w:marRight w:val="0"/>
                                  <w:marTop w:val="0"/>
                                  <w:marBottom w:val="0"/>
                                  <w:divBdr>
                                    <w:top w:val="none" w:sz="0" w:space="0" w:color="auto"/>
                                    <w:left w:val="none" w:sz="0" w:space="0" w:color="auto"/>
                                    <w:bottom w:val="none" w:sz="0" w:space="0" w:color="auto"/>
                                    <w:right w:val="none" w:sz="0" w:space="0" w:color="auto"/>
                                  </w:divBdr>
                                  <w:divsChild>
                                    <w:div w:id="1389300933">
                                      <w:marLeft w:val="0"/>
                                      <w:marRight w:val="0"/>
                                      <w:marTop w:val="0"/>
                                      <w:marBottom w:val="0"/>
                                      <w:divBdr>
                                        <w:top w:val="none" w:sz="0" w:space="0" w:color="auto"/>
                                        <w:left w:val="none" w:sz="0" w:space="0" w:color="auto"/>
                                        <w:bottom w:val="none" w:sz="0" w:space="0" w:color="auto"/>
                                        <w:right w:val="none" w:sz="0" w:space="0" w:color="auto"/>
                                      </w:divBdr>
                                      <w:divsChild>
                                        <w:div w:id="1036081681">
                                          <w:marLeft w:val="0"/>
                                          <w:marRight w:val="0"/>
                                          <w:marTop w:val="0"/>
                                          <w:marBottom w:val="0"/>
                                          <w:divBdr>
                                            <w:top w:val="none" w:sz="0" w:space="0" w:color="auto"/>
                                            <w:left w:val="none" w:sz="0" w:space="0" w:color="auto"/>
                                            <w:bottom w:val="none" w:sz="0" w:space="0" w:color="auto"/>
                                            <w:right w:val="none" w:sz="0" w:space="0" w:color="auto"/>
                                          </w:divBdr>
                                          <w:divsChild>
                                            <w:div w:id="35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3645">
                                  <w:marLeft w:val="0"/>
                                  <w:marRight w:val="0"/>
                                  <w:marTop w:val="0"/>
                                  <w:marBottom w:val="0"/>
                                  <w:divBdr>
                                    <w:top w:val="none" w:sz="0" w:space="0" w:color="auto"/>
                                    <w:left w:val="none" w:sz="0" w:space="0" w:color="auto"/>
                                    <w:bottom w:val="none" w:sz="0" w:space="0" w:color="auto"/>
                                    <w:right w:val="none" w:sz="0" w:space="0" w:color="auto"/>
                                  </w:divBdr>
                                  <w:divsChild>
                                    <w:div w:id="84031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881073">
          <w:marLeft w:val="0"/>
          <w:marRight w:val="0"/>
          <w:marTop w:val="0"/>
          <w:marBottom w:val="0"/>
          <w:divBdr>
            <w:top w:val="none" w:sz="0" w:space="0" w:color="auto"/>
            <w:left w:val="none" w:sz="0" w:space="0" w:color="auto"/>
            <w:bottom w:val="none" w:sz="0" w:space="0" w:color="auto"/>
            <w:right w:val="none" w:sz="0" w:space="0" w:color="auto"/>
          </w:divBdr>
          <w:divsChild>
            <w:div w:id="424036682">
              <w:marLeft w:val="0"/>
              <w:marRight w:val="0"/>
              <w:marTop w:val="0"/>
              <w:marBottom w:val="0"/>
              <w:divBdr>
                <w:top w:val="none" w:sz="0" w:space="0" w:color="auto"/>
                <w:left w:val="none" w:sz="0" w:space="0" w:color="auto"/>
                <w:bottom w:val="none" w:sz="0" w:space="0" w:color="auto"/>
                <w:right w:val="none" w:sz="0" w:space="0" w:color="auto"/>
              </w:divBdr>
              <w:divsChild>
                <w:div w:id="150608678">
                  <w:marLeft w:val="0"/>
                  <w:marRight w:val="0"/>
                  <w:marTop w:val="0"/>
                  <w:marBottom w:val="0"/>
                  <w:divBdr>
                    <w:top w:val="none" w:sz="0" w:space="0" w:color="auto"/>
                    <w:left w:val="none" w:sz="0" w:space="0" w:color="auto"/>
                    <w:bottom w:val="none" w:sz="0" w:space="0" w:color="auto"/>
                    <w:right w:val="none" w:sz="0" w:space="0" w:color="auto"/>
                  </w:divBdr>
                  <w:divsChild>
                    <w:div w:id="1512601398">
                      <w:marLeft w:val="0"/>
                      <w:marRight w:val="0"/>
                      <w:marTop w:val="0"/>
                      <w:marBottom w:val="0"/>
                      <w:divBdr>
                        <w:top w:val="none" w:sz="0" w:space="0" w:color="auto"/>
                        <w:left w:val="none" w:sz="0" w:space="0" w:color="auto"/>
                        <w:bottom w:val="none" w:sz="0" w:space="0" w:color="auto"/>
                        <w:right w:val="none" w:sz="0" w:space="0" w:color="auto"/>
                      </w:divBdr>
                      <w:divsChild>
                        <w:div w:id="2012104561">
                          <w:marLeft w:val="0"/>
                          <w:marRight w:val="0"/>
                          <w:marTop w:val="0"/>
                          <w:marBottom w:val="0"/>
                          <w:divBdr>
                            <w:top w:val="none" w:sz="0" w:space="0" w:color="auto"/>
                            <w:left w:val="none" w:sz="0" w:space="0" w:color="auto"/>
                            <w:bottom w:val="none" w:sz="0" w:space="0" w:color="auto"/>
                            <w:right w:val="none" w:sz="0" w:space="0" w:color="auto"/>
                          </w:divBdr>
                          <w:divsChild>
                            <w:div w:id="1018702260">
                              <w:marLeft w:val="0"/>
                              <w:marRight w:val="0"/>
                              <w:marTop w:val="0"/>
                              <w:marBottom w:val="0"/>
                              <w:divBdr>
                                <w:top w:val="none" w:sz="0" w:space="0" w:color="auto"/>
                                <w:left w:val="none" w:sz="0" w:space="0" w:color="auto"/>
                                <w:bottom w:val="none" w:sz="0" w:space="0" w:color="auto"/>
                                <w:right w:val="none" w:sz="0" w:space="0" w:color="auto"/>
                              </w:divBdr>
                              <w:divsChild>
                                <w:div w:id="1391542238">
                                  <w:marLeft w:val="0"/>
                                  <w:marRight w:val="0"/>
                                  <w:marTop w:val="0"/>
                                  <w:marBottom w:val="0"/>
                                  <w:divBdr>
                                    <w:top w:val="none" w:sz="0" w:space="0" w:color="auto"/>
                                    <w:left w:val="none" w:sz="0" w:space="0" w:color="auto"/>
                                    <w:bottom w:val="none" w:sz="0" w:space="0" w:color="auto"/>
                                    <w:right w:val="none" w:sz="0" w:space="0" w:color="auto"/>
                                  </w:divBdr>
                                  <w:divsChild>
                                    <w:div w:id="104662722">
                                      <w:marLeft w:val="0"/>
                                      <w:marRight w:val="0"/>
                                      <w:marTop w:val="0"/>
                                      <w:marBottom w:val="0"/>
                                      <w:divBdr>
                                        <w:top w:val="none" w:sz="0" w:space="0" w:color="auto"/>
                                        <w:left w:val="none" w:sz="0" w:space="0" w:color="auto"/>
                                        <w:bottom w:val="none" w:sz="0" w:space="0" w:color="auto"/>
                                        <w:right w:val="none" w:sz="0" w:space="0" w:color="auto"/>
                                      </w:divBdr>
                                      <w:divsChild>
                                        <w:div w:id="177930534">
                                          <w:marLeft w:val="0"/>
                                          <w:marRight w:val="0"/>
                                          <w:marTop w:val="0"/>
                                          <w:marBottom w:val="0"/>
                                          <w:divBdr>
                                            <w:top w:val="none" w:sz="0" w:space="0" w:color="auto"/>
                                            <w:left w:val="none" w:sz="0" w:space="0" w:color="auto"/>
                                            <w:bottom w:val="none" w:sz="0" w:space="0" w:color="auto"/>
                                            <w:right w:val="none" w:sz="0" w:space="0" w:color="auto"/>
                                          </w:divBdr>
                                          <w:divsChild>
                                            <w:div w:id="1033306242">
                                              <w:marLeft w:val="0"/>
                                              <w:marRight w:val="0"/>
                                              <w:marTop w:val="0"/>
                                              <w:marBottom w:val="0"/>
                                              <w:divBdr>
                                                <w:top w:val="none" w:sz="0" w:space="0" w:color="auto"/>
                                                <w:left w:val="none" w:sz="0" w:space="0" w:color="auto"/>
                                                <w:bottom w:val="none" w:sz="0" w:space="0" w:color="auto"/>
                                                <w:right w:val="none" w:sz="0" w:space="0" w:color="auto"/>
                                              </w:divBdr>
                                              <w:divsChild>
                                                <w:div w:id="9744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599/ijcs.2024.9100006" TargetMode="External"/><Relationship Id="rId13" Type="http://schemas.openxmlformats.org/officeDocument/2006/relationships/hyperlink" Target="https://doi.org/10.59059/mandub.v1i3.419" TargetMode="External"/><Relationship Id="rId18" Type="http://schemas.openxmlformats.org/officeDocument/2006/relationships/hyperlink" Target="http://dx.doi.org/10.15408/jp3i.v12i2.3396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32630/sukowati.v5i1.184" TargetMode="External"/><Relationship Id="rId7" Type="http://schemas.openxmlformats.org/officeDocument/2006/relationships/image" Target="media/image2.png"/><Relationship Id="rId12" Type="http://schemas.openxmlformats.org/officeDocument/2006/relationships/hyperlink" Target="https://doi.org/10.3390/geriatrics9030078" TargetMode="External"/><Relationship Id="rId17" Type="http://schemas.openxmlformats.org/officeDocument/2006/relationships/hyperlink" Target="https://doi.org/10.14710/pwk.v13i4.18262" TargetMode="External"/><Relationship Id="rId25" Type="http://schemas.openxmlformats.org/officeDocument/2006/relationships/hyperlink" Target="https://doi.org/10.36502/2023/hcr.6217" TargetMode="External"/><Relationship Id="rId2" Type="http://schemas.openxmlformats.org/officeDocument/2006/relationships/styles" Target="styles.xml"/><Relationship Id="rId16" Type="http://schemas.openxmlformats.org/officeDocument/2006/relationships/hyperlink" Target="http://dx.doi.org/10.30641/ham.2023.14.169-184" TargetMode="External"/><Relationship Id="rId20" Type="http://schemas.openxmlformats.org/officeDocument/2006/relationships/hyperlink" Target="https://doi.org/10.35790/jbm.13.2.2021.318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ajsp.12353" TargetMode="External"/><Relationship Id="rId24" Type="http://schemas.openxmlformats.org/officeDocument/2006/relationships/hyperlink" Target="https://doi.org/10.1007/s10823-024-09504-x" TargetMode="External"/><Relationship Id="rId5" Type="http://schemas.openxmlformats.org/officeDocument/2006/relationships/footnotes" Target="footnotes.xml"/><Relationship Id="rId15" Type="http://schemas.openxmlformats.org/officeDocument/2006/relationships/hyperlink" Target="https://doi.org/10.26714/jkmi.15.2.2020.13-18" TargetMode="External"/><Relationship Id="rId23" Type="http://schemas.openxmlformats.org/officeDocument/2006/relationships/hyperlink" Target="https://doi.org/10.1097/psy.0b013e31817e7e64" TargetMode="External"/><Relationship Id="rId28" Type="http://schemas.openxmlformats.org/officeDocument/2006/relationships/theme" Target="theme/theme1.xml"/><Relationship Id="rId10" Type="http://schemas.openxmlformats.org/officeDocument/2006/relationships/hyperlink" Target="https://doi.org/10.1007/s11469-019-00150-w" TargetMode="External"/><Relationship Id="rId19" Type="http://schemas.openxmlformats.org/officeDocument/2006/relationships/hyperlink" Target="https://doi.org/10.58812/jmws.v2i08.592" TargetMode="External"/><Relationship Id="rId4" Type="http://schemas.openxmlformats.org/officeDocument/2006/relationships/webSettings" Target="webSettings.xml"/><Relationship Id="rId9" Type="http://schemas.openxmlformats.org/officeDocument/2006/relationships/hyperlink" Target="https://doi.org/10.25105/pakar.v0i0.4234" TargetMode="External"/><Relationship Id="rId14" Type="http://schemas.openxmlformats.org/officeDocument/2006/relationships/hyperlink" Target="https://doi.org/10.3390/soc14030039" TargetMode="External"/><Relationship Id="rId22" Type="http://schemas.openxmlformats.org/officeDocument/2006/relationships/hyperlink" Target="https://doi.org/10.46815/jk.v12i1.118"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Puchong Chimpiboon</cp:lastModifiedBy>
  <cp:revision>3</cp:revision>
  <dcterms:created xsi:type="dcterms:W3CDTF">2025-07-25T01:41:00Z</dcterms:created>
  <dcterms:modified xsi:type="dcterms:W3CDTF">2025-07-25T01:42:00Z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