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81416">
      <w:pPr>
        <w:spacing w:after="120"/>
        <w:rPr>
          <w:rFonts w:ascii="Arial Black" w:hAnsi="Arial Black" w:cs="Times New Roman"/>
          <w:b/>
          <w:bCs/>
          <w:color w:val="000000"/>
        </w:rPr>
      </w:pPr>
      <w:r>
        <w:rPr>
          <w:rFonts w:ascii="Arial Black" w:hAnsi="Arial Black" w:cs="Times New Roman"/>
          <w:b/>
          <w:bCs/>
        </w:rPr>
        <w:drawing>
          <wp:inline distT="0" distB="0" distL="0" distR="0">
            <wp:extent cx="861060" cy="885190"/>
            <wp:effectExtent l="0" t="0" r="0" b="0"/>
            <wp:docPr id="617522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2221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3435" cy="908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Black" w:hAnsi="Arial Black" w:cs="Times New Roman"/>
          <w:b/>
          <w:bCs/>
        </w:rPr>
        <w:t>The 22</w:t>
      </w:r>
      <w:r>
        <w:rPr>
          <w:rFonts w:ascii="Arial Black" w:hAnsi="Arial Black" w:cs="Times New Roman"/>
          <w:b/>
          <w:bCs/>
          <w:vertAlign w:val="superscript"/>
        </w:rPr>
        <w:t>nd</w:t>
      </w:r>
      <w:r>
        <w:rPr>
          <w:rFonts w:ascii="Arial Black" w:hAnsi="Arial Black" w:cs="Times New Roman"/>
          <w:b/>
          <w:bCs/>
        </w:rPr>
        <w:t xml:space="preserve"> International Postgraduate Research Colloquium</w:t>
      </w:r>
    </w:p>
    <w:p w14:paraId="0F278675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Template_ Abstract IPRC 2025</w:t>
      </w:r>
    </w:p>
    <w:p w14:paraId="7A5DF0B8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990145D">
      <w:pPr>
        <w:spacing w:line="480" w:lineRule="auto"/>
        <w:rPr>
          <w:rFonts w:ascii="Times New Roman" w:hAnsi="Times New Roman" w:cs="Times New Roman"/>
          <w:color w:val="0070C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/>
        </w:rPr>
        <w:t xml:space="preserve">Cultural Adaptation and the Cognitive Mediation Mechanism in Vocational College Students’ Acceptance of Generative Artificial Intelligence </w:t>
      </w:r>
    </w:p>
    <w:p w14:paraId="576A180A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1C2912D3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ABSTRACT</w:t>
      </w:r>
    </w:p>
    <w:p w14:paraId="6EC3DE4C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Low adoption rates of generative AI among vocational college students pose challenges to equitable digital education and student well-being. This study 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examine</w:t>
      </w:r>
      <w:r>
        <w:rPr>
          <w:rFonts w:hint="eastAsia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s whether cultural adaptation—specifically power distance and collectivism—influences students’ acceptance of generative AI through perceived ease of use and perceived usefulness.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By i</w:t>
      </w:r>
      <w:r>
        <w:rPr>
          <w:rFonts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ntegrat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ing</w:t>
      </w:r>
      <w:r>
        <w:rPr>
          <w:rFonts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Hofstede’s cultural dimensions theory with the Technology Acceptance Model (TAM),  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chained mediation model 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was</w:t>
      </w:r>
      <w:r>
        <w:rPr>
          <w:rFonts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constructed to explore the 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culture-cognition-behavior </w:t>
      </w:r>
      <w:r>
        <w:rPr>
          <w:rFonts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pathway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Survey data were collected from 610 vocational students in China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across multiple programs. The measurement instruments demonstrated good reliability (Cronbach’s α 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&gt; 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74</w:t>
      </w:r>
      <w:r>
        <w:rPr>
          <w:rFonts w:hint="eastAsia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). Structural equation modeling was used to test the hypotheses.Results show that:</w:t>
      </w:r>
      <w:r>
        <w:rPr>
          <w:rFonts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(1) power distance and collectivism significantly influence technology acceptance behavior through a chained mediation effect; (2) cognitive mechanisms exhibit an “ease-over-usefulness” tendency, indicating that perceived ease of use plays a more dominant role in shaping behavioral intentions; and (3) </w:t>
      </w:r>
      <w:r>
        <w:rPr>
          <w:rFonts w:hint="eastAsia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students high in power distance rely more on authority, while those high in collectivism are shaped by peer norms</w:t>
      </w:r>
      <w:r>
        <w:rPr>
          <w:rFonts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This study extends TAM research by applying a cultural-cognitive mediation framework in vocational education, a context rarely examined through this lens</w:t>
      </w:r>
      <w:r>
        <w:rPr>
          <w:rFonts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In p</w:t>
      </w:r>
      <w:r>
        <w:rPr>
          <w:rFonts w:hint="eastAsia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ractic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, it suggests tailoring generative AI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promotion strategies—such as peer-based training in collectivist settings—to enhance adoption and improve students’ digital engagement and well-being.</w:t>
      </w:r>
    </w:p>
    <w:p w14:paraId="6B340BE8">
      <w:pPr>
        <w:spacing w:line="480" w:lineRule="auto"/>
        <w:rPr>
          <w:rFonts w:ascii="Times New Roman" w:hAnsi="Times New Roman" w:cs="Times New Roman"/>
          <w:i/>
          <w:iCs/>
          <w:color w:val="0070C0"/>
        </w:rPr>
      </w:pPr>
      <w:r>
        <w:rPr>
          <w:rFonts w:ascii="Times New Roman" w:hAnsi="Times New Roman" w:cs="Times New Roman"/>
          <w:b/>
          <w:bCs/>
          <w:lang w:val="en-US"/>
        </w:rPr>
        <w:t>Keywords</w:t>
      </w:r>
      <w:r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G</w:t>
      </w:r>
      <w:r>
        <w:rPr>
          <w:rFonts w:hint="eastAsia" w:ascii="Times New Roman" w:hAnsi="Times New Roman" w:cs="Times New Roman"/>
          <w:i/>
          <w:iCs/>
          <w:lang w:val="en-US"/>
        </w:rPr>
        <w:t xml:space="preserve">enerative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A</w:t>
      </w:r>
      <w:r>
        <w:rPr>
          <w:rFonts w:hint="eastAsia" w:ascii="Times New Roman" w:hAnsi="Times New Roman" w:cs="Times New Roman"/>
          <w:i/>
          <w:iCs/>
          <w:lang w:val="en-US"/>
        </w:rPr>
        <w:t xml:space="preserve">rtificial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I</w:t>
      </w:r>
      <w:r>
        <w:rPr>
          <w:rFonts w:hint="eastAsia" w:ascii="Times New Roman" w:hAnsi="Times New Roman" w:cs="Times New Roman"/>
          <w:i/>
          <w:iCs/>
          <w:lang w:val="en-US"/>
        </w:rPr>
        <w:t xml:space="preserve">ntelligence,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T</w:t>
      </w:r>
      <w:r>
        <w:rPr>
          <w:rFonts w:hint="eastAsia" w:ascii="Times New Roman" w:hAnsi="Times New Roman" w:cs="Times New Roman"/>
          <w:i/>
          <w:iCs/>
          <w:lang w:val="en-US"/>
        </w:rPr>
        <w:t xml:space="preserve">echnology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A</w:t>
      </w:r>
      <w:r>
        <w:rPr>
          <w:rFonts w:hint="eastAsia" w:ascii="Times New Roman" w:hAnsi="Times New Roman" w:cs="Times New Roman"/>
          <w:i/>
          <w:iCs/>
          <w:lang w:val="en-US"/>
        </w:rPr>
        <w:t xml:space="preserve">cceptance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M</w:t>
      </w:r>
      <w:r>
        <w:rPr>
          <w:rFonts w:hint="eastAsia" w:ascii="Times New Roman" w:hAnsi="Times New Roman" w:cs="Times New Roman"/>
          <w:i/>
          <w:iCs/>
          <w:lang w:val="en-US"/>
        </w:rPr>
        <w:t xml:space="preserve">odel,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C</w:t>
      </w:r>
      <w:r>
        <w:rPr>
          <w:rFonts w:hint="eastAsia" w:ascii="Times New Roman" w:hAnsi="Times New Roman" w:cs="Times New Roman"/>
          <w:i/>
          <w:iCs/>
          <w:lang w:val="en-US"/>
        </w:rPr>
        <w:t xml:space="preserve">ultural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A</w:t>
      </w:r>
      <w:r>
        <w:rPr>
          <w:rFonts w:hint="eastAsia" w:ascii="Times New Roman" w:hAnsi="Times New Roman" w:cs="Times New Roman"/>
          <w:i/>
          <w:iCs/>
          <w:lang w:val="en-US"/>
        </w:rPr>
        <w:t xml:space="preserve">daptation,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V</w:t>
      </w:r>
      <w:r>
        <w:rPr>
          <w:rFonts w:hint="eastAsia" w:ascii="Times New Roman" w:hAnsi="Times New Roman" w:cs="Times New Roman"/>
          <w:i/>
          <w:iCs/>
          <w:lang w:val="en-US"/>
        </w:rPr>
        <w:t xml:space="preserve">ocational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C</w:t>
      </w:r>
      <w:r>
        <w:rPr>
          <w:rFonts w:hint="eastAsia" w:ascii="Times New Roman" w:hAnsi="Times New Roman" w:cs="Times New Roman"/>
          <w:i/>
          <w:iCs/>
          <w:lang w:val="en-US"/>
        </w:rPr>
        <w:t xml:space="preserve">ollege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S</w:t>
      </w:r>
      <w:r>
        <w:rPr>
          <w:rFonts w:hint="eastAsia" w:ascii="Times New Roman" w:hAnsi="Times New Roman" w:cs="Times New Roman"/>
          <w:i/>
          <w:iCs/>
          <w:lang w:val="en-US"/>
        </w:rPr>
        <w:t xml:space="preserve">tudents,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C</w:t>
      </w:r>
      <w:r>
        <w:rPr>
          <w:rFonts w:hint="eastAsia" w:ascii="Times New Roman" w:hAnsi="Times New Roman" w:cs="Times New Roman"/>
          <w:i/>
          <w:iCs/>
          <w:lang w:val="en-US"/>
        </w:rPr>
        <w:t xml:space="preserve">ognitive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M</w:t>
      </w:r>
      <w:r>
        <w:rPr>
          <w:rFonts w:hint="eastAsia" w:ascii="Times New Roman" w:hAnsi="Times New Roman" w:cs="Times New Roman"/>
          <w:i/>
          <w:iCs/>
          <w:lang w:val="en-US"/>
        </w:rPr>
        <w:t>echanisms</w:t>
      </w:r>
    </w:p>
    <w:p w14:paraId="46B9BEB0">
      <w:pPr>
        <w:spacing w:line="480" w:lineRule="auto"/>
        <w:rPr>
          <w:rFonts w:ascii="Times New Roman" w:hAnsi="Times New Roman" w:cs="Times New Roman"/>
          <w:color w:val="0070C0"/>
        </w:rPr>
      </w:pPr>
    </w:p>
    <w:p w14:paraId="5ED54612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6EDFC1A">
      <w:pPr>
        <w:rPr>
          <w:rFonts w:ascii="Times New Roman" w:hAnsi="Times New Roman" w:cs="Times New Roman"/>
          <w:b/>
          <w:bCs/>
          <w:lang w:val="en-US"/>
        </w:rPr>
      </w:pPr>
      <w:bookmarkStart w:id="0" w:name="_GoBack"/>
      <w:bookmarkEnd w:id="0"/>
    </w:p>
    <w:sectPr>
      <w:headerReference r:id="rId3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65830">
    <w:pPr>
      <w:pStyle w:val="3"/>
    </w:pPr>
    <w:r>
      <w:t>IPRC2025-Abstract</w:t>
    </w:r>
  </w:p>
  <w:p w14:paraId="0C02220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59"/>
    <w:rsid w:val="00031C5B"/>
    <w:rsid w:val="000C5048"/>
    <w:rsid w:val="00107374"/>
    <w:rsid w:val="001135D9"/>
    <w:rsid w:val="001E0D49"/>
    <w:rsid w:val="00276E0F"/>
    <w:rsid w:val="002F7849"/>
    <w:rsid w:val="003D27A3"/>
    <w:rsid w:val="004F0FFD"/>
    <w:rsid w:val="00515B96"/>
    <w:rsid w:val="006130E0"/>
    <w:rsid w:val="006F3219"/>
    <w:rsid w:val="00723555"/>
    <w:rsid w:val="007679AC"/>
    <w:rsid w:val="0086557A"/>
    <w:rsid w:val="00882298"/>
    <w:rsid w:val="00886910"/>
    <w:rsid w:val="0089682D"/>
    <w:rsid w:val="00972B4E"/>
    <w:rsid w:val="009B3880"/>
    <w:rsid w:val="009B5A4C"/>
    <w:rsid w:val="009D6B59"/>
    <w:rsid w:val="009E4B10"/>
    <w:rsid w:val="009F1EA4"/>
    <w:rsid w:val="009F2258"/>
    <w:rsid w:val="00AE786A"/>
    <w:rsid w:val="00B56603"/>
    <w:rsid w:val="00C57B41"/>
    <w:rsid w:val="00C731AB"/>
    <w:rsid w:val="00CC6995"/>
    <w:rsid w:val="00D23EBE"/>
    <w:rsid w:val="00DF2911"/>
    <w:rsid w:val="00E3760D"/>
    <w:rsid w:val="00E96BBF"/>
    <w:rsid w:val="0C3F54B6"/>
    <w:rsid w:val="68AA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zh-CN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Revision1"/>
    <w:hidden/>
    <w:semiHidden/>
    <w:qFormat/>
    <w:uiPriority w:val="99"/>
    <w:rPr>
      <w:rFonts w:asciiTheme="minorHAnsi" w:hAnsiTheme="minorHAnsi" w:eastAsiaTheme="minorHAnsi" w:cstheme="minorBidi"/>
      <w:sz w:val="24"/>
      <w:szCs w:val="24"/>
      <w:lang w:val="zh-CN" w:eastAsia="en-US" w:bidi="ar-SA"/>
    </w:rPr>
  </w:style>
  <w:style w:type="character" w:customStyle="1" w:styleId="8">
    <w:name w:val="Header Char"/>
    <w:basedOn w:val="5"/>
    <w:link w:val="3"/>
    <w:qFormat/>
    <w:uiPriority w:val="99"/>
  </w:style>
  <w:style w:type="character" w:customStyle="1" w:styleId="9">
    <w:name w:val="Footer Char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</Words>
  <Characters>1499</Characters>
  <Lines>12</Lines>
  <Paragraphs>3</Paragraphs>
  <TotalTime>12</TotalTime>
  <ScaleCrop>false</ScaleCrop>
  <LinksUpToDate>false</LinksUpToDate>
  <CharactersWithSpaces>1708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2025-07-21T04:05:00Z</dcterms:created>
  <dc:creator>reviewer</dc:creator>
  <cp:lastModifiedBy>王壮壮</cp:lastModifiedBy>
  <dcterms:modified xsi:type="dcterms:W3CDTF">2025-07-25T03:48:57Z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facd39c24091cc2f5cd6a7d1d7ce284dd346685f4a75af3a97dfd874af762fb9</vt:lpwstr>
  </property>
  <property fmtid="{D5CDD505-2E9C-101B-9397-08002B2CF9AE}" pid="3" name="KSOTemplateDocerSaveRecord">
    <vt:lpwstr>eyJoZGlkIjoiMGNiZWU3NWJlY2VkYzhjYTdjYTE0OTFlNzMyY2M5MTAiLCJ1c2VySWQiOiIzMDMxNTAyMTkifQ==</vt:lpwstr>
  </property>
  <property fmtid="{D5CDD505-2E9C-101B-9397-08002B2CF9AE}" pid="4" name="KSOProductBuildVer">
    <vt:lpwstr>2052-12.1.0.21541</vt:lpwstr>
  </property>
  <property fmtid="{D5CDD505-2E9C-101B-9397-08002B2CF9AE}" pid="5" name="ICV">
    <vt:lpwstr>11A5BE39662B47F6BB1E715A40DEA22F_13</vt:lpwstr>
  </property>
</Properties>
</file>