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F166A7" w:rsidRDefault="00CC6995" w:rsidP="00522BBA">
      <w:pPr>
        <w:spacing w:line="480" w:lineRule="auto"/>
        <w:rPr>
          <w:rFonts w:ascii="Times New Roman" w:hAnsi="Times New Roman" w:cs="Times New Roman"/>
          <w:b/>
          <w:bCs/>
        </w:rPr>
      </w:pPr>
      <w:r w:rsidRPr="00F166A7">
        <w:rPr>
          <w:rFonts w:ascii="Times New Roman" w:hAnsi="Times New Roman" w:cs="Times New Roman"/>
          <w:b/>
          <w:bCs/>
          <w:noProof/>
        </w:rPr>
        <w:drawing>
          <wp:inline distT="0" distB="0" distL="0" distR="0" wp14:anchorId="34AABE86" wp14:editId="3AF7FF1D">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sidRPr="00F166A7">
        <w:rPr>
          <w:rFonts w:ascii="Times New Roman" w:hAnsi="Times New Roman" w:cs="Times New Roman"/>
          <w:b/>
          <w:bCs/>
        </w:rPr>
        <w:t>The 22</w:t>
      </w:r>
      <w:r w:rsidRPr="00F166A7">
        <w:rPr>
          <w:rFonts w:ascii="Times New Roman" w:hAnsi="Times New Roman" w:cs="Times New Roman"/>
          <w:b/>
          <w:bCs/>
          <w:vertAlign w:val="superscript"/>
        </w:rPr>
        <w:t>nd</w:t>
      </w:r>
      <w:r w:rsidRPr="00F166A7">
        <w:rPr>
          <w:rFonts w:ascii="Times New Roman" w:hAnsi="Times New Roman" w:cs="Times New Roman"/>
          <w:b/>
          <w:bCs/>
        </w:rPr>
        <w:t xml:space="preserve"> International Postgraduate Research Colloquium</w:t>
      </w:r>
    </w:p>
    <w:p w14:paraId="7864C8C2" w14:textId="73978E1D" w:rsidR="001135D9" w:rsidRPr="003220C3" w:rsidRDefault="001135D9" w:rsidP="00522BBA">
      <w:pPr>
        <w:shd w:val="clear" w:color="auto" w:fill="D0CECE" w:themeFill="background2" w:themeFillShade="E6"/>
        <w:spacing w:line="480" w:lineRule="auto"/>
        <w:jc w:val="center"/>
        <w:rPr>
          <w:rFonts w:ascii="Times New Roman" w:hAnsi="Times New Roman" w:cs="Times New Roman"/>
          <w:b/>
          <w:bCs/>
          <w:lang w:val="en-US"/>
        </w:rPr>
      </w:pPr>
      <w:r w:rsidRPr="003220C3">
        <w:rPr>
          <w:rFonts w:ascii="Times New Roman" w:hAnsi="Times New Roman" w:cs="Times New Roman"/>
          <w:b/>
          <w:bCs/>
          <w:lang w:val="en-US"/>
        </w:rPr>
        <w:t>Abstract IPRC 2025</w:t>
      </w:r>
    </w:p>
    <w:p w14:paraId="1E37E83B" w14:textId="32DD5F72" w:rsidR="001135D9" w:rsidRPr="003220C3" w:rsidRDefault="00542DC0" w:rsidP="009176C6">
      <w:pPr>
        <w:spacing w:line="480" w:lineRule="auto"/>
        <w:jc w:val="center"/>
        <w:rPr>
          <w:rFonts w:ascii="Times New Roman" w:hAnsi="Times New Roman" w:cs="Times New Roman"/>
          <w:lang w:val="en-US"/>
        </w:rPr>
      </w:pPr>
      <w:r w:rsidRPr="003220C3">
        <w:rPr>
          <w:rFonts w:ascii="Times New Roman" w:hAnsi="Times New Roman" w:cs="Times New Roman"/>
          <w:b/>
          <w:bCs/>
          <w:sz w:val="28"/>
          <w:szCs w:val="28"/>
        </w:rPr>
        <w:t>An Exploratory Study of Grief Reactions, Coping, and Post-Traumatic Growth in Muslim Adults Who Lost a Parent During Adolescence</w:t>
      </w:r>
      <w:r w:rsidR="001135D9" w:rsidRPr="003220C3">
        <w:rPr>
          <w:rFonts w:ascii="Times New Roman" w:hAnsi="Times New Roman" w:cs="Times New Roman"/>
          <w:b/>
          <w:bCs/>
          <w:lang w:val="en-US"/>
        </w:rPr>
        <w:br/>
      </w:r>
      <w:r w:rsidR="00066BF5" w:rsidRPr="003220C3">
        <w:rPr>
          <w:rFonts w:ascii="Times New Roman" w:hAnsi="Times New Roman" w:cs="Times New Roman"/>
          <w:lang w:val="en-US"/>
        </w:rPr>
        <w:t>Khin Kyay Mone Win</w:t>
      </w:r>
      <w:r w:rsidR="00CC6995" w:rsidRPr="003220C3">
        <w:rPr>
          <w:rFonts w:ascii="Times New Roman" w:hAnsi="Times New Roman" w:cs="Times New Roman"/>
          <w:lang w:val="en-US"/>
        </w:rPr>
        <w:t xml:space="preserve"> </w:t>
      </w:r>
      <w:r w:rsidR="00CC6995" w:rsidRPr="003220C3">
        <w:rPr>
          <w:rFonts w:ascii="Times New Roman" w:hAnsi="Times New Roman" w:cs="Times New Roman"/>
          <w:bCs/>
          <w:vertAlign w:val="superscript"/>
        </w:rPr>
        <w:t>1 *</w:t>
      </w:r>
      <w:r w:rsidR="003D7939" w:rsidRPr="003220C3">
        <w:rPr>
          <w:rFonts w:ascii="Times New Roman" w:hAnsi="Times New Roman" w:cs="Times New Roman"/>
          <w:bCs/>
          <w:vertAlign w:val="superscript"/>
        </w:rPr>
        <w:t>,</w:t>
      </w:r>
      <w:r w:rsidR="00EA2F80" w:rsidRPr="003220C3">
        <w:rPr>
          <w:rFonts w:ascii="Times New Roman" w:hAnsi="Times New Roman" w:cs="Times New Roman"/>
          <w:bCs/>
          <w:vertAlign w:val="superscript"/>
        </w:rPr>
        <w:t xml:space="preserve">  </w:t>
      </w:r>
      <w:r w:rsidR="00EA2F80" w:rsidRPr="003220C3">
        <w:rPr>
          <w:rFonts w:ascii="Times New Roman" w:hAnsi="Times New Roman" w:cs="Times New Roman"/>
        </w:rPr>
        <w:t>Dr. Nurul</w:t>
      </w:r>
      <w:r w:rsidR="00F25B1D" w:rsidRPr="003220C3">
        <w:rPr>
          <w:rFonts w:ascii="Times New Roman" w:hAnsi="Times New Roman" w:cs="Times New Roman"/>
        </w:rPr>
        <w:t xml:space="preserve"> Miza Binti Mohd Rashid</w:t>
      </w:r>
      <w:r w:rsidR="00F25B1D" w:rsidRPr="003220C3">
        <w:rPr>
          <w:rFonts w:ascii="Times New Roman" w:hAnsi="Times New Roman" w:cs="Times New Roman"/>
          <w:color w:val="000000"/>
          <w:vertAlign w:val="superscript"/>
        </w:rPr>
        <w:t xml:space="preserve"> 2</w:t>
      </w:r>
    </w:p>
    <w:p w14:paraId="61D4DEF9" w14:textId="2897E4FB" w:rsidR="001135D9" w:rsidRPr="003220C3" w:rsidRDefault="00CC6995" w:rsidP="00522BBA">
      <w:pPr>
        <w:spacing w:line="480" w:lineRule="auto"/>
        <w:rPr>
          <w:rFonts w:ascii="Times New Roman" w:hAnsi="Times New Roman" w:cs="Times New Roman"/>
          <w:lang w:val="en-US"/>
        </w:rPr>
      </w:pPr>
      <w:r w:rsidRPr="003220C3">
        <w:rPr>
          <w:rFonts w:ascii="Times New Roman" w:hAnsi="Times New Roman" w:cs="Times New Roman"/>
          <w:bCs/>
          <w:vertAlign w:val="superscript"/>
        </w:rPr>
        <w:t>1</w:t>
      </w:r>
      <w:r w:rsidR="00066BF5" w:rsidRPr="003220C3">
        <w:rPr>
          <w:rFonts w:ascii="Times New Roman" w:hAnsi="Times New Roman" w:cs="Times New Roman"/>
          <w:lang w:val="en-US"/>
        </w:rPr>
        <w:t>Master in Counselling and Clinical Psychology, International Islamic University, Malaysia</w:t>
      </w:r>
    </w:p>
    <w:p w14:paraId="5D1AAFF8" w14:textId="0037B196" w:rsidR="00F25B1D" w:rsidRPr="003220C3" w:rsidRDefault="00F25B1D" w:rsidP="00522BBA">
      <w:pPr>
        <w:spacing w:line="480" w:lineRule="auto"/>
        <w:rPr>
          <w:rFonts w:ascii="Times New Roman" w:hAnsi="Times New Roman" w:cs="Times New Roman"/>
          <w:lang w:val="en-US"/>
        </w:rPr>
      </w:pPr>
      <w:r w:rsidRPr="003220C3">
        <w:rPr>
          <w:rFonts w:ascii="Times New Roman" w:hAnsi="Times New Roman" w:cs="Times New Roman"/>
          <w:color w:val="000000"/>
          <w:vertAlign w:val="superscript"/>
        </w:rPr>
        <w:t>2</w:t>
      </w:r>
      <w:r w:rsidRPr="003220C3">
        <w:rPr>
          <w:rFonts w:ascii="Times New Roman" w:hAnsi="Times New Roman" w:cs="Times New Roman"/>
          <w:lang w:val="en-US"/>
        </w:rPr>
        <w:t xml:space="preserve">Research Supervisor, </w:t>
      </w:r>
      <w:r w:rsidR="0091207B" w:rsidRPr="003220C3">
        <w:rPr>
          <w:rFonts w:ascii="Times New Roman" w:hAnsi="Times New Roman" w:cs="Times New Roman"/>
          <w:lang w:val="en-US"/>
        </w:rPr>
        <w:t xml:space="preserve">Department of Psychology, </w:t>
      </w:r>
      <w:r w:rsidRPr="003220C3">
        <w:rPr>
          <w:rFonts w:ascii="Times New Roman" w:hAnsi="Times New Roman" w:cs="Times New Roman"/>
          <w:lang w:val="en-US"/>
        </w:rPr>
        <w:t>International Islamic University, Malaysia</w:t>
      </w:r>
    </w:p>
    <w:p w14:paraId="6C7E848A" w14:textId="08DED836" w:rsidR="00FA7168" w:rsidRPr="003220C3" w:rsidRDefault="00CC6995" w:rsidP="00522BBA">
      <w:pPr>
        <w:spacing w:line="480" w:lineRule="auto"/>
        <w:rPr>
          <w:rFonts w:ascii="Times New Roman" w:hAnsi="Times New Roman" w:cs="Times New Roman"/>
          <w:lang w:val="en-US"/>
        </w:rPr>
      </w:pPr>
      <w:r w:rsidRPr="003220C3">
        <w:rPr>
          <w:rFonts w:ascii="Times New Roman" w:hAnsi="Times New Roman" w:cs="Times New Roman"/>
          <w:bCs/>
          <w:vertAlign w:val="superscript"/>
        </w:rPr>
        <w:t>*</w:t>
      </w:r>
      <w:r w:rsidR="001135D9" w:rsidRPr="003220C3">
        <w:rPr>
          <w:rFonts w:ascii="Times New Roman" w:hAnsi="Times New Roman" w:cs="Times New Roman"/>
          <w:lang w:val="en-US"/>
        </w:rPr>
        <w:t xml:space="preserve">Corresponding author email: </w:t>
      </w:r>
      <w:r w:rsidR="0093154B" w:rsidRPr="003220C3">
        <w:rPr>
          <w:rFonts w:ascii="Times New Roman" w:hAnsi="Times New Roman" w:cs="Times New Roman"/>
          <w:lang w:val="en-US"/>
        </w:rPr>
        <w:t>kyaymone.w@gmail.com</w:t>
      </w:r>
    </w:p>
    <w:p w14:paraId="5924D2CC" w14:textId="642EA50B" w:rsidR="001135D9" w:rsidRPr="003220C3" w:rsidRDefault="00CC6995" w:rsidP="00522BBA">
      <w:pPr>
        <w:spacing w:line="480" w:lineRule="auto"/>
        <w:jc w:val="center"/>
        <w:rPr>
          <w:rFonts w:ascii="Times New Roman" w:hAnsi="Times New Roman" w:cs="Times New Roman"/>
          <w:b/>
          <w:bCs/>
          <w:lang w:val="en-US"/>
        </w:rPr>
      </w:pPr>
      <w:r w:rsidRPr="003220C3">
        <w:rPr>
          <w:rFonts w:ascii="Times New Roman" w:hAnsi="Times New Roman" w:cs="Times New Roman"/>
          <w:b/>
          <w:bCs/>
          <w:lang w:val="en-US"/>
        </w:rPr>
        <w:t>ABSTRACT</w:t>
      </w:r>
    </w:p>
    <w:p w14:paraId="0B716EA9" w14:textId="3D096D02" w:rsidR="002D1B53" w:rsidRPr="00F166A7" w:rsidRDefault="006F668D" w:rsidP="00646600">
      <w:pPr>
        <w:spacing w:line="480" w:lineRule="auto"/>
        <w:jc w:val="both"/>
        <w:rPr>
          <w:rFonts w:ascii="Times New Roman" w:hAnsi="Times New Roman" w:cs="Times New Roman"/>
          <w:lang w:val="en-US"/>
        </w:rPr>
      </w:pPr>
      <w:r w:rsidRPr="003220C3">
        <w:rPr>
          <w:rFonts w:ascii="Times New Roman" w:hAnsi="Times New Roman" w:cs="Times New Roman"/>
          <w:lang w:val="en-US"/>
        </w:rPr>
        <w:t>Parental</w:t>
      </w:r>
      <w:r w:rsidR="000F4E2C" w:rsidRPr="003220C3">
        <w:rPr>
          <w:rFonts w:ascii="Times New Roman" w:hAnsi="Times New Roman" w:cs="Times New Roman"/>
          <w:lang w:val="en-US"/>
        </w:rPr>
        <w:t xml:space="preserve"> loss during adolescence can disrupt emotional development, identity formation, and coping abilities at a stage marked by heightened vulnerability to long-term psychological effects. This qualitative exploratory study investigated the grief reactions, coping strategies, and post-traumatic growth (PTG) of six Muslim adults who experienced parental loss during adolescence. The focus on adolescence reflects its transitional nature, where incomplete emotional maturity and strong reliance on caregivers amplify the impact of </w:t>
      </w:r>
      <w:r w:rsidR="006651CB" w:rsidRPr="003220C3">
        <w:rPr>
          <w:rFonts w:ascii="Times New Roman" w:hAnsi="Times New Roman" w:cs="Times New Roman"/>
          <w:lang w:val="en-US"/>
        </w:rPr>
        <w:t>bereavement. Using</w:t>
      </w:r>
      <w:r w:rsidR="00646600" w:rsidRPr="003220C3">
        <w:rPr>
          <w:rFonts w:ascii="Times New Roman" w:hAnsi="Times New Roman" w:cs="Times New Roman"/>
          <w:lang w:val="en-US"/>
        </w:rPr>
        <w:t xml:space="preserve"> a phenomenological approach, semi-structured interviews were </w:t>
      </w:r>
      <w:r w:rsidR="00AF2D9C" w:rsidRPr="003220C3">
        <w:rPr>
          <w:rFonts w:ascii="Times New Roman" w:hAnsi="Times New Roman" w:cs="Times New Roman"/>
          <w:lang w:val="en-US"/>
        </w:rPr>
        <w:t>conducted.</w:t>
      </w:r>
      <w:r w:rsidR="00AF2D9C" w:rsidRPr="003220C3">
        <w:t xml:space="preserve"> </w:t>
      </w:r>
      <w:r w:rsidR="00AF2D9C" w:rsidRPr="003220C3">
        <w:rPr>
          <w:rFonts w:ascii="Times New Roman" w:hAnsi="Times New Roman" w:cs="Times New Roman"/>
          <w:lang w:val="en-US"/>
        </w:rPr>
        <w:t xml:space="preserve">This approach was chosen due to the lack of qualitative research specifically involving Muslim adults bereaved during adolescence, a population often underrepresented in grief literature. </w:t>
      </w:r>
      <w:r w:rsidR="00646600" w:rsidRPr="003220C3">
        <w:rPr>
          <w:rFonts w:ascii="Times New Roman" w:hAnsi="Times New Roman" w:cs="Times New Roman"/>
          <w:lang w:val="en-US"/>
        </w:rPr>
        <w:t xml:space="preserve">Thematic analysis revealed four major categories: reaction to loss, coping strategies, post-traumatic growth, and the continuing grief process. Initial responses included shock, emotional withdrawal, and delayed grief that surfaced later in adulthood. Coping strategies varied across emotion-focused, maladaptive, religious, and </w:t>
      </w:r>
      <w:r w:rsidR="00646600" w:rsidRPr="003220C3">
        <w:rPr>
          <w:rFonts w:ascii="Times New Roman" w:hAnsi="Times New Roman" w:cs="Times New Roman"/>
          <w:lang w:val="en-US"/>
        </w:rPr>
        <w:lastRenderedPageBreak/>
        <w:t>problem-focused responses, shaped by socio-cultural and spiritual influences.</w:t>
      </w:r>
      <w:r w:rsidR="001A2CD3" w:rsidRPr="003220C3">
        <w:rPr>
          <w:rFonts w:ascii="Times New Roman" w:hAnsi="Times New Roman" w:cs="Times New Roman"/>
          <w:lang w:val="en-US"/>
        </w:rPr>
        <w:t xml:space="preserve"> </w:t>
      </w:r>
      <w:r w:rsidR="00646600" w:rsidRPr="003220C3">
        <w:rPr>
          <w:rFonts w:ascii="Times New Roman" w:hAnsi="Times New Roman" w:cs="Times New Roman"/>
          <w:lang w:val="en-US"/>
        </w:rPr>
        <w:t xml:space="preserve">Religious practices provided meaning and stability, although some participants experienced religiously framed guilt. Despite these challenges, many reported </w:t>
      </w:r>
      <w:r w:rsidR="00AA7C28" w:rsidRPr="003220C3">
        <w:rPr>
          <w:rFonts w:ascii="Times New Roman" w:hAnsi="Times New Roman" w:cs="Times New Roman"/>
          <w:lang w:val="en-US"/>
        </w:rPr>
        <w:t>growths</w:t>
      </w:r>
      <w:r w:rsidR="00646600" w:rsidRPr="003220C3">
        <w:rPr>
          <w:rFonts w:ascii="Times New Roman" w:hAnsi="Times New Roman" w:cs="Times New Roman"/>
          <w:lang w:val="en-US"/>
        </w:rPr>
        <w:t xml:space="preserve"> in areas such as emotional strength, spirituality, and life purpose. The findings also highlighted that grief was not fully resolved over time. Instead, it resurfaced during major life events, reflecting the non-linear and enduring nature of loss. </w:t>
      </w:r>
      <w:r w:rsidR="00130F07" w:rsidRPr="003220C3">
        <w:rPr>
          <w:rFonts w:ascii="Times New Roman" w:hAnsi="Times New Roman" w:cs="Times New Roman"/>
          <w:lang w:val="en-US"/>
        </w:rPr>
        <w:t>As</w:t>
      </w:r>
      <w:r w:rsidR="00BF7F8C" w:rsidRPr="003220C3">
        <w:rPr>
          <w:rFonts w:ascii="Times New Roman" w:hAnsi="Times New Roman" w:cs="Times New Roman"/>
          <w:lang w:val="en-US"/>
        </w:rPr>
        <w:t xml:space="preserve"> AI technologies increasingly shape mental health care, this study offers critical insight into designing culturally grounded, human-centered interventions that reflect the lived experiences of Muslim bereaved </w:t>
      </w:r>
      <w:r w:rsidR="00F1308C" w:rsidRPr="003220C3">
        <w:rPr>
          <w:rFonts w:ascii="Times New Roman" w:hAnsi="Times New Roman" w:cs="Times New Roman"/>
          <w:lang w:val="en-US"/>
        </w:rPr>
        <w:t>adolescent</w:t>
      </w:r>
      <w:r w:rsidR="00BF7F8C" w:rsidRPr="003220C3">
        <w:rPr>
          <w:rFonts w:ascii="Times New Roman" w:hAnsi="Times New Roman" w:cs="Times New Roman"/>
          <w:lang w:val="en-US"/>
        </w:rPr>
        <w:t xml:space="preserve">. Integrating religious coping and contextual narratives into AI-supported grief support systems can help ensure these technologies are sensitive to cultural and spiritual dimensions </w:t>
      </w:r>
      <w:r w:rsidR="00EB2EBB" w:rsidRPr="003220C3">
        <w:rPr>
          <w:rFonts w:ascii="Times New Roman" w:hAnsi="Times New Roman" w:cs="Times New Roman"/>
          <w:lang w:val="en-US"/>
        </w:rPr>
        <w:t xml:space="preserve">which are </w:t>
      </w:r>
      <w:r w:rsidR="00BF7F8C" w:rsidRPr="003220C3">
        <w:rPr>
          <w:rFonts w:ascii="Times New Roman" w:hAnsi="Times New Roman" w:cs="Times New Roman"/>
          <w:lang w:val="en-US"/>
        </w:rPr>
        <w:t xml:space="preserve">often overlooked in conventional mental health </w:t>
      </w:r>
      <w:r w:rsidR="00EB2EBB" w:rsidRPr="003220C3">
        <w:rPr>
          <w:rFonts w:ascii="Times New Roman" w:hAnsi="Times New Roman" w:cs="Times New Roman"/>
          <w:lang w:val="en-US"/>
        </w:rPr>
        <w:t>technologies.</w:t>
      </w:r>
    </w:p>
    <w:p w14:paraId="518BF04D" w14:textId="40DD4AAB" w:rsidR="001135D9" w:rsidRPr="00F166A7" w:rsidRDefault="001135D9" w:rsidP="00646600">
      <w:pPr>
        <w:spacing w:line="480" w:lineRule="auto"/>
        <w:jc w:val="both"/>
        <w:rPr>
          <w:rFonts w:ascii="Times New Roman" w:hAnsi="Times New Roman" w:cs="Times New Roman"/>
          <w:i/>
          <w:iCs/>
          <w:lang w:val="en-US"/>
        </w:rPr>
      </w:pPr>
      <w:r w:rsidRPr="00F166A7">
        <w:rPr>
          <w:rFonts w:ascii="Times New Roman" w:hAnsi="Times New Roman" w:cs="Times New Roman"/>
          <w:b/>
          <w:bCs/>
          <w:lang w:val="en-US"/>
        </w:rPr>
        <w:t>Keywords</w:t>
      </w:r>
      <w:r w:rsidRPr="00F166A7">
        <w:rPr>
          <w:rFonts w:ascii="Times New Roman" w:hAnsi="Times New Roman" w:cs="Times New Roman"/>
          <w:lang w:val="en-US"/>
        </w:rPr>
        <w:t>:</w:t>
      </w:r>
      <w:r w:rsidR="00CC6995" w:rsidRPr="00F166A7">
        <w:rPr>
          <w:rFonts w:ascii="Times New Roman" w:hAnsi="Times New Roman" w:cs="Times New Roman"/>
          <w:lang w:val="en-US"/>
        </w:rPr>
        <w:t xml:space="preserve"> </w:t>
      </w:r>
      <w:r w:rsidR="006A285A" w:rsidRPr="00F166A7">
        <w:rPr>
          <w:rFonts w:ascii="Times New Roman" w:hAnsi="Times New Roman" w:cs="Times New Roman"/>
          <w:i/>
          <w:iCs/>
          <w:lang w:val="en-US"/>
        </w:rPr>
        <w:t>Parental Loss, Adolescent Grief, Coping Strategies,</w:t>
      </w:r>
      <w:r w:rsidR="00FA7168" w:rsidRPr="00F166A7">
        <w:rPr>
          <w:rFonts w:ascii="Times New Roman" w:hAnsi="Times New Roman" w:cs="Times New Roman"/>
          <w:i/>
          <w:iCs/>
          <w:lang w:val="en-US"/>
        </w:rPr>
        <w:t xml:space="preserve"> </w:t>
      </w:r>
      <w:r w:rsidR="006A285A" w:rsidRPr="00F166A7">
        <w:rPr>
          <w:rFonts w:ascii="Times New Roman" w:hAnsi="Times New Roman" w:cs="Times New Roman"/>
          <w:i/>
          <w:iCs/>
          <w:lang w:val="en-US"/>
        </w:rPr>
        <w:t>Post-Traumatic Growth, Muslim Adults</w:t>
      </w:r>
    </w:p>
    <w:p w14:paraId="3CC7EBD2" w14:textId="77777777" w:rsidR="00646600" w:rsidRPr="00F166A7" w:rsidRDefault="00646600" w:rsidP="00646600">
      <w:pPr>
        <w:spacing w:line="480" w:lineRule="auto"/>
        <w:jc w:val="both"/>
        <w:rPr>
          <w:rFonts w:ascii="Times New Roman" w:hAnsi="Times New Roman" w:cs="Times New Roman"/>
          <w:i/>
          <w:iCs/>
          <w:lang w:val="en-US"/>
        </w:rPr>
      </w:pPr>
    </w:p>
    <w:p w14:paraId="33AE9D98" w14:textId="77777777" w:rsidR="00646600" w:rsidRPr="00F166A7" w:rsidRDefault="00646600" w:rsidP="00646600">
      <w:pPr>
        <w:spacing w:line="480" w:lineRule="auto"/>
        <w:jc w:val="both"/>
        <w:rPr>
          <w:rFonts w:ascii="Times New Roman" w:hAnsi="Times New Roman" w:cs="Times New Roman"/>
          <w:i/>
          <w:iCs/>
          <w:lang w:val="en-US"/>
        </w:rPr>
      </w:pPr>
    </w:p>
    <w:p w14:paraId="605C24F7" w14:textId="77777777" w:rsidR="00646600" w:rsidRPr="00F166A7" w:rsidRDefault="00646600" w:rsidP="00646600">
      <w:pPr>
        <w:spacing w:line="480" w:lineRule="auto"/>
        <w:jc w:val="both"/>
        <w:rPr>
          <w:rFonts w:ascii="Times New Roman" w:hAnsi="Times New Roman" w:cs="Times New Roman"/>
          <w:i/>
          <w:iCs/>
          <w:lang w:val="en-US"/>
        </w:rPr>
      </w:pPr>
    </w:p>
    <w:p w14:paraId="72A609E9" w14:textId="77777777" w:rsidR="00646600" w:rsidRPr="00F166A7" w:rsidRDefault="00646600" w:rsidP="00646600">
      <w:pPr>
        <w:spacing w:line="480" w:lineRule="auto"/>
        <w:jc w:val="both"/>
        <w:rPr>
          <w:rFonts w:ascii="Times New Roman" w:hAnsi="Times New Roman" w:cs="Times New Roman"/>
          <w:i/>
          <w:iCs/>
          <w:lang w:val="en-US"/>
        </w:rPr>
      </w:pPr>
    </w:p>
    <w:p w14:paraId="644E57E0" w14:textId="77777777" w:rsidR="00646600" w:rsidRPr="00F166A7" w:rsidRDefault="00646600" w:rsidP="00646600">
      <w:pPr>
        <w:spacing w:line="480" w:lineRule="auto"/>
        <w:jc w:val="both"/>
        <w:rPr>
          <w:rFonts w:ascii="Times New Roman" w:hAnsi="Times New Roman" w:cs="Times New Roman"/>
          <w:i/>
          <w:iCs/>
          <w:lang w:val="en-US"/>
        </w:rPr>
      </w:pPr>
    </w:p>
    <w:p w14:paraId="632BF423" w14:textId="77777777" w:rsidR="00646600" w:rsidRPr="00F166A7" w:rsidRDefault="00646600" w:rsidP="00646600">
      <w:pPr>
        <w:spacing w:line="480" w:lineRule="auto"/>
        <w:jc w:val="both"/>
        <w:rPr>
          <w:rFonts w:ascii="Times New Roman" w:hAnsi="Times New Roman" w:cs="Times New Roman"/>
          <w:i/>
          <w:iCs/>
          <w:lang w:val="en-US"/>
        </w:rPr>
      </w:pPr>
    </w:p>
    <w:p w14:paraId="7FD3E3C2" w14:textId="77777777" w:rsidR="00646600" w:rsidRPr="00F166A7" w:rsidRDefault="00646600" w:rsidP="00646600">
      <w:pPr>
        <w:spacing w:line="480" w:lineRule="auto"/>
        <w:jc w:val="both"/>
        <w:rPr>
          <w:rFonts w:ascii="Times New Roman" w:hAnsi="Times New Roman" w:cs="Times New Roman"/>
          <w:i/>
          <w:iCs/>
          <w:lang w:val="en-US"/>
        </w:rPr>
      </w:pPr>
    </w:p>
    <w:p w14:paraId="6203FEE3" w14:textId="77777777" w:rsidR="00646600" w:rsidRPr="00F166A7" w:rsidRDefault="00646600" w:rsidP="00646600">
      <w:pPr>
        <w:spacing w:line="480" w:lineRule="auto"/>
        <w:jc w:val="both"/>
        <w:rPr>
          <w:rFonts w:ascii="Times New Roman" w:hAnsi="Times New Roman" w:cs="Times New Roman"/>
          <w:i/>
          <w:iCs/>
          <w:lang w:val="en-US"/>
        </w:rPr>
      </w:pPr>
    </w:p>
    <w:p w14:paraId="5EAC5D1A" w14:textId="77777777" w:rsidR="00646600" w:rsidRPr="00F166A7" w:rsidRDefault="00646600" w:rsidP="00646600">
      <w:pPr>
        <w:spacing w:line="480" w:lineRule="auto"/>
        <w:jc w:val="both"/>
        <w:rPr>
          <w:rFonts w:ascii="Times New Roman" w:hAnsi="Times New Roman" w:cs="Times New Roman"/>
          <w:i/>
          <w:iCs/>
          <w:lang w:val="en-US"/>
        </w:rPr>
      </w:pPr>
    </w:p>
    <w:p w14:paraId="69ACBA57" w14:textId="77777777" w:rsidR="00646600" w:rsidRPr="00F166A7" w:rsidRDefault="00646600" w:rsidP="00646600">
      <w:pPr>
        <w:spacing w:line="480" w:lineRule="auto"/>
        <w:jc w:val="both"/>
        <w:rPr>
          <w:rFonts w:ascii="Times New Roman" w:hAnsi="Times New Roman" w:cs="Times New Roman"/>
          <w:i/>
          <w:iCs/>
          <w:lang w:val="en-US"/>
        </w:rPr>
      </w:pPr>
    </w:p>
    <w:p w14:paraId="108BD80D" w14:textId="77777777" w:rsidR="00646600" w:rsidRPr="00F166A7" w:rsidRDefault="00646600" w:rsidP="00646600">
      <w:pPr>
        <w:spacing w:line="480" w:lineRule="auto"/>
        <w:jc w:val="both"/>
        <w:rPr>
          <w:rFonts w:ascii="Times New Roman" w:hAnsi="Times New Roman" w:cs="Times New Roman"/>
          <w:i/>
          <w:iCs/>
          <w:lang w:val="en-US"/>
        </w:rPr>
      </w:pPr>
    </w:p>
    <w:p w14:paraId="04266FF9" w14:textId="77777777" w:rsidR="00646600" w:rsidRPr="00F166A7" w:rsidRDefault="00646600" w:rsidP="00646600">
      <w:pPr>
        <w:spacing w:line="480" w:lineRule="auto"/>
        <w:jc w:val="both"/>
        <w:rPr>
          <w:rFonts w:ascii="Times New Roman" w:hAnsi="Times New Roman" w:cs="Times New Roman"/>
          <w:i/>
          <w:iCs/>
          <w:lang w:val="en-US"/>
        </w:rPr>
      </w:pPr>
    </w:p>
    <w:p w14:paraId="5D5DCFF1" w14:textId="77777777" w:rsidR="00646600" w:rsidRPr="00F166A7" w:rsidRDefault="00646600" w:rsidP="00646600">
      <w:pPr>
        <w:spacing w:line="480" w:lineRule="auto"/>
        <w:jc w:val="both"/>
        <w:rPr>
          <w:rFonts w:ascii="Times New Roman" w:hAnsi="Times New Roman" w:cs="Times New Roman"/>
          <w:i/>
          <w:iCs/>
          <w:lang w:val="en-US"/>
        </w:rPr>
      </w:pPr>
    </w:p>
    <w:p w14:paraId="4368C039" w14:textId="77777777" w:rsidR="00646600" w:rsidRPr="00F166A7" w:rsidRDefault="00646600" w:rsidP="00646600">
      <w:pPr>
        <w:spacing w:line="480" w:lineRule="auto"/>
        <w:jc w:val="both"/>
        <w:rPr>
          <w:rFonts w:ascii="Times New Roman" w:hAnsi="Times New Roman" w:cs="Times New Roman"/>
          <w:i/>
          <w:iCs/>
          <w:lang w:val="en-US"/>
        </w:rPr>
      </w:pPr>
    </w:p>
    <w:p w14:paraId="2491F8EA" w14:textId="77777777" w:rsidR="00230353" w:rsidRPr="00F166A7" w:rsidRDefault="00107374" w:rsidP="00230353">
      <w:pPr>
        <w:spacing w:line="360" w:lineRule="auto"/>
        <w:jc w:val="center"/>
        <w:rPr>
          <w:rFonts w:ascii="Times New Roman" w:eastAsia="Times New Roman" w:hAnsi="Times New Roman" w:cs="Times New Roman"/>
          <w:b/>
          <w:bCs/>
        </w:rPr>
      </w:pPr>
      <w:r w:rsidRPr="00F166A7">
        <w:rPr>
          <w:rFonts w:ascii="Times New Roman" w:hAnsi="Times New Roman" w:cs="Times New Roman"/>
          <w:lang w:val="en-US"/>
        </w:rPr>
        <w:t xml:space="preserve"> </w:t>
      </w:r>
      <w:r w:rsidR="00230353" w:rsidRPr="00F166A7">
        <w:rPr>
          <w:rFonts w:ascii="Times New Roman" w:hAnsi="Times New Roman" w:cs="Times New Roman"/>
          <w:lang w:val="en-US"/>
        </w:rPr>
        <w:t xml:space="preserve"> </w:t>
      </w:r>
      <w:r w:rsidR="00230353" w:rsidRPr="00F166A7">
        <w:rPr>
          <w:rFonts w:ascii="Times New Roman" w:eastAsia="Times New Roman" w:hAnsi="Times New Roman" w:cs="Times New Roman"/>
          <w:b/>
          <w:bCs/>
        </w:rPr>
        <w:t>REFERENCES</w:t>
      </w:r>
    </w:p>
    <w:p w14:paraId="0F06DC30"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Adeyemi, I., Mokoena, T., &amp; Popescu, A. (2025). Negative Life Events and Psychological Distress: The Mediating Role of Thought Suppression. </w:t>
      </w:r>
      <w:r w:rsidRPr="00F166A7">
        <w:rPr>
          <w:i/>
          <w:iCs/>
          <w:shd w:val="clear" w:color="auto" w:fill="FFFFFF"/>
        </w:rPr>
        <w:t>Mental Health and Lifestyle Journal</w:t>
      </w:r>
      <w:r w:rsidRPr="00F166A7">
        <w:rPr>
          <w:shd w:val="clear" w:color="auto" w:fill="FFFFFF"/>
        </w:rPr>
        <w:t>, </w:t>
      </w:r>
      <w:r w:rsidRPr="00F166A7">
        <w:rPr>
          <w:i/>
          <w:iCs/>
          <w:shd w:val="clear" w:color="auto" w:fill="FFFFFF"/>
        </w:rPr>
        <w:t>3</w:t>
      </w:r>
      <w:r w:rsidRPr="00F166A7">
        <w:rPr>
          <w:shd w:val="clear" w:color="auto" w:fill="FFFFFF"/>
        </w:rPr>
        <w:t xml:space="preserve">(1), 1-10. </w:t>
      </w:r>
      <w:hyperlink r:id="rId8" w:history="1">
        <w:r w:rsidRPr="00F166A7">
          <w:rPr>
            <w:rStyle w:val="Hyperlink"/>
            <w:rFonts w:eastAsiaTheme="majorEastAsia"/>
          </w:rPr>
          <w:t>https://mhljournal.com/index.php/mhlj/article/view/44</w:t>
        </w:r>
      </w:hyperlink>
    </w:p>
    <w:p w14:paraId="1539D33D"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Adiukwu, F., </w:t>
      </w:r>
      <w:proofErr w:type="spellStart"/>
      <w:r w:rsidRPr="00F166A7">
        <w:rPr>
          <w:shd w:val="clear" w:color="auto" w:fill="FFFFFF"/>
        </w:rPr>
        <w:t>Kamalzadeh</w:t>
      </w:r>
      <w:proofErr w:type="spellEnd"/>
      <w:r w:rsidRPr="00F166A7">
        <w:rPr>
          <w:shd w:val="clear" w:color="auto" w:fill="FFFFFF"/>
        </w:rPr>
        <w:t xml:space="preserve">, L., Pinto da Costa, M., Ransing, R., de Filippis, R., Pereira-Sanchez, V., ... &amp; </w:t>
      </w:r>
      <w:proofErr w:type="spellStart"/>
      <w:r w:rsidRPr="00F166A7">
        <w:rPr>
          <w:shd w:val="clear" w:color="auto" w:fill="FFFFFF"/>
        </w:rPr>
        <w:t>Shalbafan</w:t>
      </w:r>
      <w:proofErr w:type="spellEnd"/>
      <w:r w:rsidRPr="00F166A7">
        <w:rPr>
          <w:shd w:val="clear" w:color="auto" w:fill="FFFFFF"/>
        </w:rPr>
        <w:t>, M. (2022). The grief experience during the COVID-19 pandemic across different cultures. </w:t>
      </w:r>
      <w:r w:rsidRPr="00F166A7">
        <w:rPr>
          <w:i/>
          <w:iCs/>
          <w:shd w:val="clear" w:color="auto" w:fill="FFFFFF"/>
        </w:rPr>
        <w:t>Annals of General Psychiatry</w:t>
      </w:r>
      <w:r w:rsidRPr="00F166A7">
        <w:rPr>
          <w:shd w:val="clear" w:color="auto" w:fill="FFFFFF"/>
        </w:rPr>
        <w:t>, </w:t>
      </w:r>
      <w:r w:rsidRPr="00F166A7">
        <w:rPr>
          <w:i/>
          <w:iCs/>
          <w:shd w:val="clear" w:color="auto" w:fill="FFFFFF"/>
        </w:rPr>
        <w:t>21</w:t>
      </w:r>
      <w:r w:rsidRPr="00F166A7">
        <w:rPr>
          <w:shd w:val="clear" w:color="auto" w:fill="FFFFFF"/>
        </w:rPr>
        <w:t>(1), 18.  </w:t>
      </w:r>
      <w:hyperlink r:id="rId9" w:history="1">
        <w:r w:rsidRPr="00F166A7">
          <w:rPr>
            <w:rStyle w:val="Hyperlink"/>
            <w:shd w:val="clear" w:color="auto" w:fill="FFFFFF"/>
          </w:rPr>
          <w:t>https://doi.org/10.1186/s12991-022-00397-z</w:t>
        </w:r>
      </w:hyperlink>
    </w:p>
    <w:p w14:paraId="66698EAB"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Ajiboye, S. K. (2019). Problems and coping strategies of internally displaced adolescents in Jos metropolis, Nigeria. In </w:t>
      </w:r>
      <w:r w:rsidRPr="00F166A7">
        <w:rPr>
          <w:i/>
          <w:iCs/>
          <w:shd w:val="clear" w:color="auto" w:fill="FFFFFF"/>
        </w:rPr>
        <w:t>Unpublished Ph. D. Seminar Paper, University of Ilorin, Ilorin</w:t>
      </w:r>
      <w:r w:rsidRPr="00F166A7">
        <w:rPr>
          <w:shd w:val="clear" w:color="auto" w:fill="FFFFFF"/>
        </w:rPr>
        <w:t>. https://eric.ed.gov/?id=EJ1244650</w:t>
      </w:r>
    </w:p>
    <w:p w14:paraId="7A932935"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Alhafiza, R. G., Hanum, S., &amp; </w:t>
      </w:r>
      <w:proofErr w:type="spellStart"/>
      <w:r w:rsidRPr="00F166A7">
        <w:rPr>
          <w:shd w:val="clear" w:color="auto" w:fill="FFFFFF"/>
        </w:rPr>
        <w:t>Funun</w:t>
      </w:r>
      <w:proofErr w:type="spellEnd"/>
      <w:r w:rsidRPr="00F166A7">
        <w:rPr>
          <w:shd w:val="clear" w:color="auto" w:fill="FFFFFF"/>
        </w:rPr>
        <w:t>, F. (2022). Tawakkul in the Qur'an as Coping Mechanism for IIUM Student Mastery in Coping with the Covid-19 Challenges. </w:t>
      </w:r>
      <w:proofErr w:type="spellStart"/>
      <w:r w:rsidRPr="00F166A7">
        <w:rPr>
          <w:i/>
          <w:iCs/>
          <w:shd w:val="clear" w:color="auto" w:fill="FFFFFF"/>
        </w:rPr>
        <w:t>Mashdar</w:t>
      </w:r>
      <w:proofErr w:type="spellEnd"/>
      <w:r w:rsidRPr="00F166A7">
        <w:rPr>
          <w:i/>
          <w:iCs/>
          <w:shd w:val="clear" w:color="auto" w:fill="FFFFFF"/>
        </w:rPr>
        <w:t xml:space="preserve">: </w:t>
      </w:r>
      <w:proofErr w:type="spellStart"/>
      <w:r w:rsidRPr="00F166A7">
        <w:rPr>
          <w:i/>
          <w:iCs/>
          <w:shd w:val="clear" w:color="auto" w:fill="FFFFFF"/>
        </w:rPr>
        <w:t>Jurnal</w:t>
      </w:r>
      <w:proofErr w:type="spellEnd"/>
      <w:r w:rsidRPr="00F166A7">
        <w:rPr>
          <w:i/>
          <w:iCs/>
          <w:shd w:val="clear" w:color="auto" w:fill="FFFFFF"/>
        </w:rPr>
        <w:t xml:space="preserve"> Studi Al-Qur'an dan Hadis</w:t>
      </w:r>
      <w:r w:rsidRPr="00F166A7">
        <w:rPr>
          <w:shd w:val="clear" w:color="auto" w:fill="FFFFFF"/>
        </w:rPr>
        <w:t>, </w:t>
      </w:r>
      <w:r w:rsidRPr="00F166A7">
        <w:rPr>
          <w:i/>
          <w:iCs/>
          <w:shd w:val="clear" w:color="auto" w:fill="FFFFFF"/>
        </w:rPr>
        <w:t>4</w:t>
      </w:r>
      <w:r w:rsidRPr="00F166A7">
        <w:rPr>
          <w:shd w:val="clear" w:color="auto" w:fill="FFFFFF"/>
        </w:rPr>
        <w:t xml:space="preserve">(2), 205-218. </w:t>
      </w:r>
      <w:hyperlink r:id="rId10" w:history="1">
        <w:r w:rsidRPr="00F166A7">
          <w:rPr>
            <w:rStyle w:val="Hyperlink"/>
          </w:rPr>
          <w:t>http://doi.org/10.15548/mashdar.v4i2.4824</w:t>
        </w:r>
      </w:hyperlink>
    </w:p>
    <w:p w14:paraId="7AA0D674"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Alvis, L., Zhang, N., Sandler, I. N., &amp; Kaplow, J. B. (2023). Developmental manifestations of grief in children and adolescents: Caregivers as key grief facilitators. </w:t>
      </w:r>
      <w:r w:rsidRPr="00F166A7">
        <w:rPr>
          <w:i/>
          <w:iCs/>
          <w:shd w:val="clear" w:color="auto" w:fill="FFFFFF"/>
        </w:rPr>
        <w:t>Journal of Child &amp; Adolescent Trauma</w:t>
      </w:r>
      <w:r w:rsidRPr="00F166A7">
        <w:rPr>
          <w:shd w:val="clear" w:color="auto" w:fill="FFFFFF"/>
        </w:rPr>
        <w:t>, </w:t>
      </w:r>
      <w:r w:rsidRPr="00F166A7">
        <w:rPr>
          <w:i/>
          <w:iCs/>
          <w:shd w:val="clear" w:color="auto" w:fill="FFFFFF"/>
        </w:rPr>
        <w:t>16</w:t>
      </w:r>
      <w:r w:rsidRPr="00F166A7">
        <w:rPr>
          <w:shd w:val="clear" w:color="auto" w:fill="FFFFFF"/>
        </w:rPr>
        <w:t>(2), 447-457. https://doi.org/10.1007/s40653-021-00435-0</w:t>
      </w:r>
    </w:p>
    <w:p w14:paraId="07501841"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Am Ali, Y. I. (2023). Exploring the relationship and impact of </w:t>
      </w:r>
      <w:proofErr w:type="spellStart"/>
      <w:r w:rsidRPr="00F166A7">
        <w:rPr>
          <w:shd w:val="clear" w:color="auto" w:fill="FFFFFF"/>
        </w:rPr>
        <w:t>islamic</w:t>
      </w:r>
      <w:proofErr w:type="spellEnd"/>
      <w:r w:rsidRPr="00F166A7">
        <w:rPr>
          <w:shd w:val="clear" w:color="auto" w:fill="FFFFFF"/>
        </w:rPr>
        <w:t xml:space="preserve"> religious coping on the meaning made following the loss of a loved one. </w:t>
      </w:r>
      <w:r w:rsidRPr="00F166A7">
        <w:rPr>
          <w:rStyle w:val="Emphasis"/>
          <w:rFonts w:eastAsiaTheme="majorEastAsia"/>
          <w:bdr w:val="none" w:sz="0" w:space="0" w:color="auto" w:frame="1"/>
          <w:shd w:val="clear" w:color="auto" w:fill="FFFFFF"/>
        </w:rPr>
        <w:t>Theses</w:t>
      </w:r>
      <w:r w:rsidRPr="00F166A7">
        <w:rPr>
          <w:shd w:val="clear" w:color="auto" w:fill="FFFFFF"/>
        </w:rPr>
        <w:t>. 1137.</w:t>
      </w:r>
      <w:r w:rsidRPr="00F166A7">
        <w:br/>
      </w:r>
      <w:r w:rsidRPr="00F166A7">
        <w:rPr>
          <w:shd w:val="clear" w:color="auto" w:fill="FFFFFF"/>
        </w:rPr>
        <w:t>https://scholarworks.uaeu.ac.ae/all_theses/1137</w:t>
      </w:r>
    </w:p>
    <w:p w14:paraId="26BF2FAF"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t xml:space="preserve">American Academy of </w:t>
      </w:r>
      <w:proofErr w:type="spellStart"/>
      <w:r w:rsidRPr="00F166A7">
        <w:t>Pediatrics</w:t>
      </w:r>
      <w:proofErr w:type="spellEnd"/>
      <w:r w:rsidRPr="00F166A7">
        <w:t xml:space="preserve">. (2019). </w:t>
      </w:r>
      <w:r w:rsidRPr="00F166A7">
        <w:rPr>
          <w:i/>
          <w:iCs/>
        </w:rPr>
        <w:t>Stages of Adolescence</w:t>
      </w:r>
      <w:r w:rsidRPr="00F166A7">
        <w:t>. HealthyChildren.org. https://www.healthychildErren.org/English/ages-stages/teen/Pages/Stages-of-Adolescence.aspx</w:t>
      </w:r>
    </w:p>
    <w:p w14:paraId="0F951DA6" w14:textId="77777777" w:rsidR="00230353" w:rsidRPr="00F166A7" w:rsidRDefault="00230353" w:rsidP="00230353">
      <w:pPr>
        <w:pStyle w:val="NormalWeb"/>
        <w:spacing w:before="0" w:beforeAutospacing="0" w:after="0" w:afterAutospacing="0" w:line="360" w:lineRule="auto"/>
        <w:ind w:left="360" w:hanging="567"/>
        <w:rPr>
          <w:rStyle w:val="url"/>
        </w:rPr>
      </w:pPr>
      <w:r w:rsidRPr="00F166A7">
        <w:t xml:space="preserve">American Psychological Association. (2017). </w:t>
      </w:r>
      <w:r w:rsidRPr="00F166A7">
        <w:rPr>
          <w:i/>
          <w:iCs/>
        </w:rPr>
        <w:t>American Psychological Association</w:t>
      </w:r>
      <w:r w:rsidRPr="00F166A7">
        <w:t xml:space="preserve">. Ethical Principles of Psychologists and Code of Conduct. </w:t>
      </w:r>
      <w:hyperlink r:id="rId11" w:history="1">
        <w:r w:rsidRPr="00F166A7">
          <w:rPr>
            <w:rStyle w:val="Hyperlink"/>
            <w:rFonts w:eastAsiaTheme="majorEastAsia"/>
          </w:rPr>
          <w:t>https://www.apa.org/ethics/code</w:t>
        </w:r>
      </w:hyperlink>
    </w:p>
    <w:p w14:paraId="669F314F"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Aoyama, M., Sakaguchi, Y., Igarashi, N., Morita, T., Shima, Y., &amp; Miyashita, M. (2021). Effects of financial status on major depressive disorder and complicated grief among bereaved </w:t>
      </w:r>
      <w:r w:rsidRPr="00F166A7">
        <w:rPr>
          <w:shd w:val="clear" w:color="auto" w:fill="FFFFFF"/>
        </w:rPr>
        <w:lastRenderedPageBreak/>
        <w:t>family members of patients with cancer. </w:t>
      </w:r>
      <w:r w:rsidRPr="00F166A7">
        <w:rPr>
          <w:i/>
          <w:iCs/>
          <w:shd w:val="clear" w:color="auto" w:fill="FFFFFF"/>
        </w:rPr>
        <w:t>Psycho‐oncology</w:t>
      </w:r>
      <w:r w:rsidRPr="00F166A7">
        <w:rPr>
          <w:shd w:val="clear" w:color="auto" w:fill="FFFFFF"/>
        </w:rPr>
        <w:t>, </w:t>
      </w:r>
      <w:r w:rsidRPr="00F166A7">
        <w:rPr>
          <w:i/>
          <w:iCs/>
          <w:shd w:val="clear" w:color="auto" w:fill="FFFFFF"/>
        </w:rPr>
        <w:t>30</w:t>
      </w:r>
      <w:r w:rsidRPr="00F166A7">
        <w:rPr>
          <w:shd w:val="clear" w:color="auto" w:fill="FFFFFF"/>
        </w:rPr>
        <w:t xml:space="preserve">(6), 844-852. </w:t>
      </w:r>
      <w:hyperlink r:id="rId12" w:history="1">
        <w:r w:rsidRPr="00F166A7">
          <w:rPr>
            <w:rStyle w:val="Hyperlink"/>
            <w:shd w:val="clear" w:color="auto" w:fill="FFFFFF"/>
          </w:rPr>
          <w:t>https://doi.org/10.1002/pon.5642</w:t>
        </w:r>
      </w:hyperlink>
    </w:p>
    <w:p w14:paraId="043392E6" w14:textId="77777777" w:rsidR="00230353" w:rsidRPr="00F166A7" w:rsidRDefault="00230353" w:rsidP="00230353">
      <w:pPr>
        <w:spacing w:line="360" w:lineRule="auto"/>
        <w:ind w:left="360" w:hanging="567"/>
        <w:textAlignment w:val="baseline"/>
        <w:rPr>
          <w:rFonts w:ascii="Times New Roman" w:hAnsi="Times New Roman" w:cs="Times New Roman"/>
        </w:rPr>
      </w:pPr>
      <w:r w:rsidRPr="00F166A7">
        <w:rPr>
          <w:rFonts w:ascii="Times New Roman" w:hAnsi="Times New Roman" w:cs="Times New Roman"/>
          <w:shd w:val="clear" w:color="auto" w:fill="FFFFFF"/>
        </w:rPr>
        <w:t>Apelian, E., &amp; Nesteruk, O. (2017). Reflections of young adults on the loss of a parent in adolescence. </w:t>
      </w:r>
      <w:r w:rsidRPr="00F166A7">
        <w:rPr>
          <w:rFonts w:ascii="Times New Roman" w:hAnsi="Times New Roman" w:cs="Times New Roman"/>
          <w:i/>
          <w:iCs/>
          <w:shd w:val="clear" w:color="auto" w:fill="FFFFFF"/>
        </w:rPr>
        <w:t>International Journal of Child, Youth and Family Studies</w:t>
      </w:r>
      <w:r w:rsidRPr="00F166A7">
        <w:rPr>
          <w:rFonts w:ascii="Times New Roman" w:hAnsi="Times New Roman" w:cs="Times New Roman"/>
          <w:shd w:val="clear" w:color="auto" w:fill="FFFFFF"/>
        </w:rPr>
        <w:t>, </w:t>
      </w:r>
      <w:r w:rsidRPr="00F166A7">
        <w:rPr>
          <w:rFonts w:ascii="Times New Roman" w:hAnsi="Times New Roman" w:cs="Times New Roman"/>
          <w:i/>
          <w:iCs/>
          <w:shd w:val="clear" w:color="auto" w:fill="FFFFFF"/>
        </w:rPr>
        <w:t>8</w:t>
      </w:r>
      <w:r w:rsidRPr="00F166A7">
        <w:rPr>
          <w:rFonts w:ascii="Times New Roman" w:hAnsi="Times New Roman" w:cs="Times New Roman"/>
          <w:shd w:val="clear" w:color="auto" w:fill="FFFFFF"/>
        </w:rPr>
        <w:t>(3/4), 79-100. https://doi.org/10.18357/ijcyfs83/4201718002</w:t>
      </w:r>
    </w:p>
    <w:p w14:paraId="499723F2"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Arain, M., Haque, M., Johal, L., Mathur, P., Nel, W., Rais, A., Sandhu, R., &amp; Sharma, S. (2013). Maturation of the adolescent brain. </w:t>
      </w:r>
      <w:r w:rsidRPr="00F166A7">
        <w:rPr>
          <w:i/>
          <w:iCs/>
          <w:shd w:val="clear" w:color="auto" w:fill="FFFFFF"/>
        </w:rPr>
        <w:t>Neuropsychiatric disease and treatment</w:t>
      </w:r>
      <w:r w:rsidRPr="00F166A7">
        <w:rPr>
          <w:shd w:val="clear" w:color="auto" w:fill="FFFFFF"/>
        </w:rPr>
        <w:t>, </w:t>
      </w:r>
      <w:r w:rsidRPr="00F166A7">
        <w:rPr>
          <w:i/>
          <w:iCs/>
          <w:shd w:val="clear" w:color="auto" w:fill="FFFFFF"/>
        </w:rPr>
        <w:t>9</w:t>
      </w:r>
      <w:r w:rsidRPr="00F166A7">
        <w:rPr>
          <w:shd w:val="clear" w:color="auto" w:fill="FFFFFF"/>
        </w:rPr>
        <w:t xml:space="preserve">, 449–461. </w:t>
      </w:r>
      <w:hyperlink r:id="rId13" w:history="1">
        <w:r w:rsidRPr="00F166A7">
          <w:rPr>
            <w:rStyle w:val="Hyperlink"/>
            <w:shd w:val="clear" w:color="auto" w:fill="FFFFFF"/>
          </w:rPr>
          <w:t>https://doi.org/10.2147/NDT.S39776</w:t>
        </w:r>
      </w:hyperlink>
    </w:p>
    <w:p w14:paraId="464AE310"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Asgari, Z., &amp; Naghavi, A. (2019). The Experience of Adolescents’ Post-Traumatic Growth after Sudden Loss of Father.</w:t>
      </w:r>
      <w:r w:rsidRPr="00F166A7">
        <w:rPr>
          <w:i/>
          <w:iCs/>
          <w:shd w:val="clear" w:color="auto" w:fill="FFFFFF"/>
        </w:rPr>
        <w:t xml:space="preserve"> Journal of Loss and Trauma, 25(2), 173–187.</w:t>
      </w:r>
      <w:r w:rsidRPr="00F166A7">
        <w:rPr>
          <w:shd w:val="clear" w:color="auto" w:fill="FFFFFF"/>
        </w:rPr>
        <w:t xml:space="preserve"> https://doi.org/10.1080/15325024.2019.1664723</w:t>
      </w:r>
    </w:p>
    <w:p w14:paraId="41F5C916" w14:textId="77777777" w:rsidR="00230353" w:rsidRPr="00F166A7" w:rsidRDefault="00230353" w:rsidP="00230353">
      <w:pPr>
        <w:pStyle w:val="NormalWeb"/>
        <w:spacing w:before="0" w:beforeAutospacing="0" w:after="0" w:afterAutospacing="0" w:line="360" w:lineRule="auto"/>
        <w:ind w:left="360" w:hanging="567"/>
        <w:textAlignment w:val="baseline"/>
      </w:pPr>
      <w:bookmarkStart w:id="0" w:name="_Hlk157405041"/>
      <w:r w:rsidRPr="00F166A7">
        <w:rPr>
          <w:shd w:val="clear" w:color="auto" w:fill="FFFFFF"/>
        </w:rPr>
        <w:t>Azuike</w:t>
      </w:r>
      <w:bookmarkEnd w:id="0"/>
      <w:r w:rsidRPr="00F166A7">
        <w:rPr>
          <w:shd w:val="clear" w:color="auto" w:fill="FFFFFF"/>
        </w:rPr>
        <w:t xml:space="preserve">, P., </w:t>
      </w:r>
      <w:proofErr w:type="spellStart"/>
      <w:r w:rsidRPr="00F166A7">
        <w:rPr>
          <w:shd w:val="clear" w:color="auto" w:fill="FFFFFF"/>
        </w:rPr>
        <w:t>Anjoyeb</w:t>
      </w:r>
      <w:proofErr w:type="spellEnd"/>
      <w:r w:rsidRPr="00F166A7">
        <w:rPr>
          <w:shd w:val="clear" w:color="auto" w:fill="FFFFFF"/>
        </w:rPr>
        <w:t>, M., &amp; King, L. (2022). Bereavement and children’s mental health: Recognising the effects of early parental loss. </w:t>
      </w:r>
      <w:r w:rsidRPr="00F166A7">
        <w:rPr>
          <w:i/>
          <w:iCs/>
          <w:shd w:val="clear" w:color="auto" w:fill="FFFFFF"/>
        </w:rPr>
        <w:t>Nursing Children and Young People</w:t>
      </w:r>
      <w:r w:rsidRPr="00F166A7">
        <w:rPr>
          <w:shd w:val="clear" w:color="auto" w:fill="FFFFFF"/>
        </w:rPr>
        <w:t>, </w:t>
      </w:r>
      <w:r w:rsidRPr="00F166A7">
        <w:rPr>
          <w:i/>
          <w:iCs/>
          <w:shd w:val="clear" w:color="auto" w:fill="FFFFFF"/>
        </w:rPr>
        <w:t>34</w:t>
      </w:r>
      <w:r w:rsidRPr="00F166A7">
        <w:rPr>
          <w:shd w:val="clear" w:color="auto" w:fill="FFFFFF"/>
        </w:rPr>
        <w:t>(1). https://doi.org/10.7748/ncyp.2021.e1387</w:t>
      </w:r>
    </w:p>
    <w:p w14:paraId="0D301687"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Bano, S., Akram, W., Habiba, U. E., &amp; Arshad, H. (2025). The role of faith-based coping mechanisms in enhancing mental resilience: a study among Muslim students. </w:t>
      </w:r>
      <w:r w:rsidRPr="00F166A7">
        <w:rPr>
          <w:i/>
          <w:iCs/>
          <w:shd w:val="clear" w:color="auto" w:fill="FFFFFF"/>
        </w:rPr>
        <w:t>Research Journal of Psychology</w:t>
      </w:r>
      <w:r w:rsidRPr="00F166A7">
        <w:rPr>
          <w:shd w:val="clear" w:color="auto" w:fill="FFFFFF"/>
        </w:rPr>
        <w:t>, </w:t>
      </w:r>
      <w:r w:rsidRPr="00F166A7">
        <w:rPr>
          <w:i/>
          <w:iCs/>
          <w:shd w:val="clear" w:color="auto" w:fill="FFFFFF"/>
        </w:rPr>
        <w:t>3</w:t>
      </w:r>
      <w:r w:rsidRPr="00F166A7">
        <w:rPr>
          <w:shd w:val="clear" w:color="auto" w:fill="FFFFFF"/>
        </w:rPr>
        <w:t>(1), 64-80. doi: https://doi.org/10.59075/rjs.v3i1.46</w:t>
      </w:r>
    </w:p>
    <w:p w14:paraId="08DD021A"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Bergen, N., &amp; </w:t>
      </w:r>
      <w:proofErr w:type="spellStart"/>
      <w:r w:rsidRPr="00F166A7">
        <w:rPr>
          <w:shd w:val="clear" w:color="auto" w:fill="FFFFFF"/>
        </w:rPr>
        <w:t>Labonté</w:t>
      </w:r>
      <w:proofErr w:type="spellEnd"/>
      <w:r w:rsidRPr="00F166A7">
        <w:rPr>
          <w:shd w:val="clear" w:color="auto" w:fill="FFFFFF"/>
        </w:rPr>
        <w:t>, R. (2020). “Everything is perfect, and we have no problems”: detecting and limiting social desirability bias in qualitative research. </w:t>
      </w:r>
      <w:r w:rsidRPr="00F166A7">
        <w:rPr>
          <w:i/>
          <w:iCs/>
          <w:shd w:val="clear" w:color="auto" w:fill="FFFFFF"/>
        </w:rPr>
        <w:t>Qualitative health research</w:t>
      </w:r>
      <w:r w:rsidRPr="00F166A7">
        <w:rPr>
          <w:shd w:val="clear" w:color="auto" w:fill="FFFFFF"/>
        </w:rPr>
        <w:t>, </w:t>
      </w:r>
      <w:r w:rsidRPr="00F166A7">
        <w:rPr>
          <w:i/>
          <w:iCs/>
          <w:shd w:val="clear" w:color="auto" w:fill="FFFFFF"/>
        </w:rPr>
        <w:t>30</w:t>
      </w:r>
      <w:r w:rsidRPr="00F166A7">
        <w:rPr>
          <w:shd w:val="clear" w:color="auto" w:fill="FFFFFF"/>
        </w:rPr>
        <w:t xml:space="preserve">(5), 783-792. </w:t>
      </w:r>
      <w:hyperlink r:id="rId14" w:history="1">
        <w:r w:rsidRPr="00F166A7">
          <w:rPr>
            <w:rStyle w:val="Hyperlink"/>
            <w:shd w:val="clear" w:color="auto" w:fill="FFFFFF"/>
          </w:rPr>
          <w:t>https://doi.org/10.1177/1049732319889354</w:t>
        </w:r>
      </w:hyperlink>
    </w:p>
    <w:p w14:paraId="21A656BF"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Blaustein, M. E., &amp; Kinniburgh, K. M. (2019). </w:t>
      </w:r>
      <w:r w:rsidRPr="00F166A7">
        <w:rPr>
          <w:i/>
          <w:iCs/>
          <w:shd w:val="clear" w:color="auto" w:fill="FFFFFF"/>
        </w:rPr>
        <w:t>Treating traumatic stress in children and adolescents: How to foster resilience through attachment, self-regulation, and competency</w:t>
      </w:r>
      <w:r w:rsidRPr="00F166A7">
        <w:rPr>
          <w:shd w:val="clear" w:color="auto" w:fill="FFFFFF"/>
        </w:rPr>
        <w:t>. Guilford Publications.</w:t>
      </w:r>
    </w:p>
    <w:p w14:paraId="055A92D1"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Bowen, M. (1993). </w:t>
      </w:r>
      <w:r w:rsidRPr="00F166A7">
        <w:rPr>
          <w:i/>
          <w:iCs/>
          <w:shd w:val="clear" w:color="auto" w:fill="FFFFFF"/>
        </w:rPr>
        <w:t>Family therapy in clinical practice</w:t>
      </w:r>
      <w:r w:rsidRPr="00F166A7">
        <w:rPr>
          <w:shd w:val="clear" w:color="auto" w:fill="FFFFFF"/>
        </w:rPr>
        <w:t>. Jason Aronson.</w:t>
      </w:r>
    </w:p>
    <w:p w14:paraId="7EBEFC97"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Bowlby, J. (1988). D </w:t>
      </w:r>
      <w:proofErr w:type="spellStart"/>
      <w:r w:rsidRPr="00F166A7">
        <w:rPr>
          <w:shd w:val="clear" w:color="auto" w:fill="FFFFFF"/>
        </w:rPr>
        <w:t>uring</w:t>
      </w:r>
      <w:proofErr w:type="spellEnd"/>
      <w:r w:rsidRPr="00F166A7">
        <w:rPr>
          <w:shd w:val="clear" w:color="auto" w:fill="FFFFFF"/>
        </w:rPr>
        <w:t xml:space="preserve"> the first third of this century there were two great proponents of developmental psychiatry–Adolf Meyer and Sigmund Freud. Both believed that. </w:t>
      </w:r>
      <w:r w:rsidRPr="00F166A7">
        <w:rPr>
          <w:i/>
          <w:iCs/>
          <w:shd w:val="clear" w:color="auto" w:fill="FFFFFF"/>
        </w:rPr>
        <w:t>The American journal of psychiatry</w:t>
      </w:r>
      <w:r w:rsidRPr="00F166A7">
        <w:rPr>
          <w:shd w:val="clear" w:color="auto" w:fill="FFFFFF"/>
        </w:rPr>
        <w:t>, </w:t>
      </w:r>
      <w:r w:rsidRPr="00F166A7">
        <w:rPr>
          <w:i/>
          <w:iCs/>
          <w:shd w:val="clear" w:color="auto" w:fill="FFFFFF"/>
        </w:rPr>
        <w:t>145</w:t>
      </w:r>
      <w:r w:rsidRPr="00F166A7">
        <w:rPr>
          <w:shd w:val="clear" w:color="auto" w:fill="FFFFFF"/>
        </w:rPr>
        <w:t>, 1-10. doi: 10.1176/ajp.145.1.1.</w:t>
      </w:r>
    </w:p>
    <w:p w14:paraId="7FED348C" w14:textId="77777777" w:rsidR="00230353" w:rsidRPr="00F166A7" w:rsidRDefault="00230353" w:rsidP="00230353">
      <w:pPr>
        <w:spacing w:line="360" w:lineRule="auto"/>
        <w:ind w:left="360" w:hanging="567"/>
        <w:rPr>
          <w:rFonts w:ascii="Times New Roman" w:hAnsi="Times New Roman" w:cs="Times New Roman"/>
          <w:lang w:val="en-SG"/>
        </w:rPr>
      </w:pPr>
      <w:r w:rsidRPr="00F166A7">
        <w:rPr>
          <w:rFonts w:ascii="Times New Roman" w:hAnsi="Times New Roman" w:cs="Times New Roman"/>
          <w:shd w:val="clear" w:color="auto" w:fill="FFFFFF"/>
        </w:rPr>
        <w:t>Braun, V., &amp; Clarke, V. (2006). Using thematic analysis in psychology. </w:t>
      </w:r>
      <w:r w:rsidRPr="00F166A7">
        <w:rPr>
          <w:rFonts w:ascii="Times New Roman" w:hAnsi="Times New Roman" w:cs="Times New Roman"/>
          <w:i/>
          <w:iCs/>
          <w:shd w:val="clear" w:color="auto" w:fill="FFFFFF"/>
        </w:rPr>
        <w:t>Qualitative Research in Psychology</w:t>
      </w:r>
      <w:r w:rsidRPr="00F166A7">
        <w:rPr>
          <w:rFonts w:ascii="Times New Roman" w:hAnsi="Times New Roman" w:cs="Times New Roman"/>
          <w:shd w:val="clear" w:color="auto" w:fill="FFFFFF"/>
        </w:rPr>
        <w:t>, </w:t>
      </w:r>
      <w:r w:rsidRPr="00F166A7">
        <w:rPr>
          <w:rFonts w:ascii="Times New Roman" w:hAnsi="Times New Roman" w:cs="Times New Roman"/>
          <w:i/>
          <w:iCs/>
          <w:shd w:val="clear" w:color="auto" w:fill="FFFFFF"/>
        </w:rPr>
        <w:t>3</w:t>
      </w:r>
      <w:r w:rsidRPr="00F166A7">
        <w:rPr>
          <w:rFonts w:ascii="Times New Roman" w:hAnsi="Times New Roman" w:cs="Times New Roman"/>
          <w:shd w:val="clear" w:color="auto" w:fill="FFFFFF"/>
        </w:rPr>
        <w:t xml:space="preserve">(2), 77–101. </w:t>
      </w:r>
      <w:hyperlink r:id="rId15" w:history="1">
        <w:r w:rsidRPr="00F166A7">
          <w:rPr>
            <w:rStyle w:val="Hyperlink"/>
            <w:rFonts w:ascii="Times New Roman" w:hAnsi="Times New Roman" w:cs="Times New Roman"/>
            <w:shd w:val="clear" w:color="auto" w:fill="FFFFFF"/>
          </w:rPr>
          <w:t>https://doi.org/10.1191/1478088706qp063oa</w:t>
        </w:r>
      </w:hyperlink>
    </w:p>
    <w:p w14:paraId="4A05DD43"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Bryngeirsdottir, H. S., &amp; Halldorsdottir, S. (2022). “</w:t>
      </w:r>
      <w:proofErr w:type="spellStart"/>
      <w:r w:rsidRPr="00F166A7">
        <w:rPr>
          <w:shd w:val="clear" w:color="auto" w:fill="FFFFFF"/>
        </w:rPr>
        <w:t>I’ma</w:t>
      </w:r>
      <w:proofErr w:type="spellEnd"/>
      <w:r w:rsidRPr="00F166A7">
        <w:rPr>
          <w:shd w:val="clear" w:color="auto" w:fill="FFFFFF"/>
        </w:rPr>
        <w:t xml:space="preserve"> winner, not a victim”: The facilitating factors of post-traumatic growth among women who have suffered intimate partner </w:t>
      </w:r>
      <w:r w:rsidRPr="00F166A7">
        <w:rPr>
          <w:shd w:val="clear" w:color="auto" w:fill="FFFFFF"/>
        </w:rPr>
        <w:lastRenderedPageBreak/>
        <w:t>violence. </w:t>
      </w:r>
      <w:r w:rsidRPr="00F166A7">
        <w:rPr>
          <w:i/>
          <w:iCs/>
          <w:shd w:val="clear" w:color="auto" w:fill="FFFFFF"/>
        </w:rPr>
        <w:t>International journal of environmental research and public health</w:t>
      </w:r>
      <w:r w:rsidRPr="00F166A7">
        <w:rPr>
          <w:shd w:val="clear" w:color="auto" w:fill="FFFFFF"/>
        </w:rPr>
        <w:t>, </w:t>
      </w:r>
      <w:r w:rsidRPr="00F166A7">
        <w:rPr>
          <w:i/>
          <w:iCs/>
          <w:shd w:val="clear" w:color="auto" w:fill="FFFFFF"/>
        </w:rPr>
        <w:t>19</w:t>
      </w:r>
      <w:r w:rsidRPr="00F166A7">
        <w:rPr>
          <w:shd w:val="clear" w:color="auto" w:fill="FFFFFF"/>
        </w:rPr>
        <w:t xml:space="preserve">(3), 1342. </w:t>
      </w:r>
      <w:hyperlink r:id="rId16" w:history="1">
        <w:r w:rsidRPr="00F166A7">
          <w:rPr>
            <w:rStyle w:val="Hyperlink"/>
            <w:rFonts w:eastAsiaTheme="majorEastAsia"/>
            <w:shd w:val="clear" w:color="auto" w:fill="FFFFFF"/>
          </w:rPr>
          <w:t>https://doi.org/10.3390/ijerph19031342</w:t>
        </w:r>
      </w:hyperlink>
    </w:p>
    <w:p w14:paraId="5E063DA9"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Burrell, L. V., Mehlum, L., &amp; Qin, P. (2020). Educational attainment in offspring bereaved by sudden parental death from external causes: a national cohort study from birth and throughout adulthood. </w:t>
      </w:r>
      <w:r w:rsidRPr="00F166A7">
        <w:rPr>
          <w:i/>
          <w:iCs/>
          <w:shd w:val="clear" w:color="auto" w:fill="FFFFFF"/>
        </w:rPr>
        <w:t>Social psychiatry and psychiatric epidemiology</w:t>
      </w:r>
      <w:r w:rsidRPr="00F166A7">
        <w:rPr>
          <w:shd w:val="clear" w:color="auto" w:fill="FFFFFF"/>
        </w:rPr>
        <w:t>, </w:t>
      </w:r>
      <w:r w:rsidRPr="00F166A7">
        <w:rPr>
          <w:i/>
          <w:iCs/>
          <w:shd w:val="clear" w:color="auto" w:fill="FFFFFF"/>
        </w:rPr>
        <w:t>55</w:t>
      </w:r>
      <w:r w:rsidRPr="00F166A7">
        <w:rPr>
          <w:shd w:val="clear" w:color="auto" w:fill="FFFFFF"/>
        </w:rPr>
        <w:t>, 779-788. https://doi.org/10.1007/s00127-020-01846-4</w:t>
      </w:r>
    </w:p>
    <w:p w14:paraId="307872EF"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Busari, S. (2023). Emerging Social Waqf Model for the Welfare of Pandemic Orphans. </w:t>
      </w:r>
      <w:r w:rsidRPr="00F166A7">
        <w:rPr>
          <w:i/>
          <w:iCs/>
          <w:shd w:val="clear" w:color="auto" w:fill="FFFFFF"/>
        </w:rPr>
        <w:t>IIUM Journal of Religion and Civilisational Studies</w:t>
      </w:r>
      <w:r w:rsidRPr="00F166A7">
        <w:rPr>
          <w:shd w:val="clear" w:color="auto" w:fill="FFFFFF"/>
        </w:rPr>
        <w:t>, </w:t>
      </w:r>
      <w:r w:rsidRPr="00F166A7">
        <w:rPr>
          <w:i/>
          <w:iCs/>
          <w:shd w:val="clear" w:color="auto" w:fill="FFFFFF"/>
        </w:rPr>
        <w:t>6</w:t>
      </w:r>
      <w:r w:rsidRPr="00F166A7">
        <w:rPr>
          <w:shd w:val="clear" w:color="auto" w:fill="FFFFFF"/>
        </w:rPr>
        <w:t>(2), 139-158. https://doi.org/10.31436/ijrcs.v6i2.296</w:t>
      </w:r>
    </w:p>
    <w:p w14:paraId="17DDFBF1"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Calhoun, L. G., Tedeschi, R. G., </w:t>
      </w:r>
      <w:proofErr w:type="spellStart"/>
      <w:r w:rsidRPr="00F166A7">
        <w:rPr>
          <w:shd w:val="clear" w:color="auto" w:fill="FFFFFF"/>
        </w:rPr>
        <w:t>Cann</w:t>
      </w:r>
      <w:proofErr w:type="spellEnd"/>
      <w:r w:rsidRPr="00F166A7">
        <w:rPr>
          <w:shd w:val="clear" w:color="auto" w:fill="FFFFFF"/>
        </w:rPr>
        <w:t>, A., &amp; Hanks, E. A. (2010). Positive outcomes following bereavement: Paths to posttraumatic growth. </w:t>
      </w:r>
      <w:proofErr w:type="spellStart"/>
      <w:r w:rsidRPr="00F166A7">
        <w:rPr>
          <w:i/>
          <w:iCs/>
          <w:shd w:val="clear" w:color="auto" w:fill="FFFFFF"/>
        </w:rPr>
        <w:t>Psychologica</w:t>
      </w:r>
      <w:proofErr w:type="spellEnd"/>
      <w:r w:rsidRPr="00F166A7">
        <w:rPr>
          <w:i/>
          <w:iCs/>
          <w:shd w:val="clear" w:color="auto" w:fill="FFFFFF"/>
        </w:rPr>
        <w:t xml:space="preserve"> Belgica</w:t>
      </w:r>
      <w:r w:rsidRPr="00F166A7">
        <w:rPr>
          <w:shd w:val="clear" w:color="auto" w:fill="FFFFFF"/>
        </w:rPr>
        <w:t>, </w:t>
      </w:r>
      <w:r w:rsidRPr="00F166A7">
        <w:rPr>
          <w:i/>
          <w:iCs/>
          <w:shd w:val="clear" w:color="auto" w:fill="FFFFFF"/>
        </w:rPr>
        <w:t>50</w:t>
      </w:r>
      <w:r w:rsidRPr="00F166A7">
        <w:rPr>
          <w:shd w:val="clear" w:color="auto" w:fill="FFFFFF"/>
        </w:rPr>
        <w:t>(1-2), 125-143. https://doi.org/10.5334/pb-50-1-2-125</w:t>
      </w:r>
    </w:p>
    <w:p w14:paraId="3A16FA1C"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Capaldi, J. M., </w:t>
      </w:r>
      <w:proofErr w:type="spellStart"/>
      <w:r w:rsidRPr="00F166A7">
        <w:rPr>
          <w:shd w:val="clear" w:color="auto" w:fill="FFFFFF"/>
        </w:rPr>
        <w:t>Shabanian</w:t>
      </w:r>
      <w:proofErr w:type="spellEnd"/>
      <w:r w:rsidRPr="00F166A7">
        <w:rPr>
          <w:shd w:val="clear" w:color="auto" w:fill="FFFFFF"/>
        </w:rPr>
        <w:t xml:space="preserve">, J., Finster, L. B., Asher, A., Wertheimer, J. C., Zebrack, B. J., &amp; </w:t>
      </w:r>
      <w:proofErr w:type="spellStart"/>
      <w:r w:rsidRPr="00F166A7">
        <w:rPr>
          <w:shd w:val="clear" w:color="auto" w:fill="FFFFFF"/>
        </w:rPr>
        <w:t>Shirazipour</w:t>
      </w:r>
      <w:proofErr w:type="spellEnd"/>
      <w:r w:rsidRPr="00F166A7">
        <w:rPr>
          <w:shd w:val="clear" w:color="auto" w:fill="FFFFFF"/>
        </w:rPr>
        <w:t>, C. H. (2023). Post-traumatic stress symptoms, post-traumatic stress disorder, and post-traumatic growth among cancer survivors: a systematic scoping review of interventions. </w:t>
      </w:r>
      <w:r w:rsidRPr="00F166A7">
        <w:rPr>
          <w:i/>
          <w:iCs/>
          <w:shd w:val="clear" w:color="auto" w:fill="FFFFFF"/>
        </w:rPr>
        <w:t>Health Psychology Review</w:t>
      </w:r>
      <w:r w:rsidRPr="00F166A7">
        <w:rPr>
          <w:shd w:val="clear" w:color="auto" w:fill="FFFFFF"/>
        </w:rPr>
        <w:t>, </w:t>
      </w:r>
      <w:r w:rsidRPr="00F166A7">
        <w:rPr>
          <w:i/>
          <w:iCs/>
          <w:shd w:val="clear" w:color="auto" w:fill="FFFFFF"/>
        </w:rPr>
        <w:t>18</w:t>
      </w:r>
      <w:r w:rsidRPr="00F166A7">
        <w:rPr>
          <w:shd w:val="clear" w:color="auto" w:fill="FFFFFF"/>
        </w:rPr>
        <w:t xml:space="preserve">(1), 41–74. </w:t>
      </w:r>
      <w:hyperlink r:id="rId17" w:history="1">
        <w:r w:rsidRPr="00F166A7">
          <w:rPr>
            <w:rStyle w:val="Hyperlink"/>
            <w:shd w:val="clear" w:color="auto" w:fill="FFFFFF"/>
          </w:rPr>
          <w:t>https://doi.org/10.1080/17437199.2022.2162947</w:t>
        </w:r>
      </w:hyperlink>
    </w:p>
    <w:p w14:paraId="1E85C86F"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Cinaroglu, M. (2024). A Tale of Resilience and Faith: Understanding Grief Through Islamic Coping Mechanisms. </w:t>
      </w:r>
      <w:r w:rsidRPr="00F166A7">
        <w:rPr>
          <w:i/>
          <w:iCs/>
          <w:shd w:val="clear" w:color="auto" w:fill="FFFFFF"/>
        </w:rPr>
        <w:t xml:space="preserve">Spiritual Psychology and </w:t>
      </w:r>
      <w:proofErr w:type="spellStart"/>
      <w:r w:rsidRPr="00F166A7">
        <w:rPr>
          <w:i/>
          <w:iCs/>
          <w:shd w:val="clear" w:color="auto" w:fill="FFFFFF"/>
        </w:rPr>
        <w:t>Counseling</w:t>
      </w:r>
      <w:proofErr w:type="spellEnd"/>
      <w:r w:rsidRPr="00F166A7">
        <w:rPr>
          <w:shd w:val="clear" w:color="auto" w:fill="FFFFFF"/>
        </w:rPr>
        <w:t>, </w:t>
      </w:r>
      <w:r w:rsidRPr="00F166A7">
        <w:rPr>
          <w:i/>
          <w:iCs/>
          <w:shd w:val="clear" w:color="auto" w:fill="FFFFFF"/>
        </w:rPr>
        <w:t>9</w:t>
      </w:r>
      <w:r w:rsidRPr="00F166A7">
        <w:rPr>
          <w:shd w:val="clear" w:color="auto" w:fill="FFFFFF"/>
        </w:rPr>
        <w:t>(2), 169-186.</w:t>
      </w:r>
      <w:r w:rsidRPr="00F166A7">
        <w:t xml:space="preserve"> </w:t>
      </w:r>
      <w:r w:rsidRPr="00F166A7">
        <w:rPr>
          <w:shd w:val="clear" w:color="auto" w:fill="FFFFFF"/>
        </w:rPr>
        <w:t>https://doi.org/10.37898/spiritualpc.1403670</w:t>
      </w:r>
    </w:p>
    <w:p w14:paraId="0D671003"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Creswell, J. W., &amp; </w:t>
      </w:r>
      <w:proofErr w:type="spellStart"/>
      <w:r w:rsidRPr="00F166A7">
        <w:rPr>
          <w:shd w:val="clear" w:color="auto" w:fill="FFFFFF"/>
        </w:rPr>
        <w:t>Poth</w:t>
      </w:r>
      <w:proofErr w:type="spellEnd"/>
      <w:r w:rsidRPr="00F166A7">
        <w:rPr>
          <w:shd w:val="clear" w:color="auto" w:fill="FFFFFF"/>
        </w:rPr>
        <w:t>, C. N. (2016). </w:t>
      </w:r>
      <w:r w:rsidRPr="00F166A7">
        <w:rPr>
          <w:i/>
          <w:iCs/>
          <w:shd w:val="clear" w:color="auto" w:fill="FFFFFF"/>
        </w:rPr>
        <w:t>Qualitative inquiry and research design: Choosing among five approaches</w:t>
      </w:r>
      <w:r w:rsidRPr="00F166A7">
        <w:rPr>
          <w:shd w:val="clear" w:color="auto" w:fill="FFFFFF"/>
        </w:rPr>
        <w:t>. Sage publications.</w:t>
      </w:r>
    </w:p>
    <w:p w14:paraId="45DDF3B8"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Dariotis, J. K., Chen, F. R., Park, Y. R., Nowak, M. K., French, K. M., &amp; </w:t>
      </w:r>
      <w:proofErr w:type="spellStart"/>
      <w:r w:rsidRPr="00F166A7">
        <w:rPr>
          <w:shd w:val="clear" w:color="auto" w:fill="FFFFFF"/>
        </w:rPr>
        <w:t>Codamon</w:t>
      </w:r>
      <w:proofErr w:type="spellEnd"/>
      <w:r w:rsidRPr="00F166A7">
        <w:rPr>
          <w:shd w:val="clear" w:color="auto" w:fill="FFFFFF"/>
        </w:rPr>
        <w:t>, A. M. (2023). Parentification vulnerability, reactivity, resilience, and thriving: A mixed methods systematic literature review. </w:t>
      </w:r>
      <w:r w:rsidRPr="00F166A7">
        <w:rPr>
          <w:i/>
          <w:iCs/>
          <w:shd w:val="clear" w:color="auto" w:fill="FFFFFF"/>
        </w:rPr>
        <w:t>International journal of environmental research and public health</w:t>
      </w:r>
      <w:r w:rsidRPr="00F166A7">
        <w:rPr>
          <w:shd w:val="clear" w:color="auto" w:fill="FFFFFF"/>
        </w:rPr>
        <w:t>, </w:t>
      </w:r>
      <w:r w:rsidRPr="00F166A7">
        <w:rPr>
          <w:i/>
          <w:iCs/>
          <w:shd w:val="clear" w:color="auto" w:fill="FFFFFF"/>
        </w:rPr>
        <w:t>20</w:t>
      </w:r>
      <w:r w:rsidRPr="00F166A7">
        <w:rPr>
          <w:shd w:val="clear" w:color="auto" w:fill="FFFFFF"/>
        </w:rPr>
        <w:t xml:space="preserve">(13), 6197. </w:t>
      </w:r>
      <w:hyperlink r:id="rId18" w:history="1">
        <w:r w:rsidRPr="00F166A7">
          <w:rPr>
            <w:rStyle w:val="Hyperlink"/>
            <w:shd w:val="clear" w:color="auto" w:fill="FFFFFF"/>
          </w:rPr>
          <w:t>https://doi.org/10.3390/ijerph20136197</w:t>
        </w:r>
      </w:hyperlink>
    </w:p>
    <w:p w14:paraId="6EDBAF42"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De Stefano, R., Muscatello, M. R. A., Bruno, A., Cedro, C., Mento, C., Zoccali, R. A., &amp; Pandolfo, G. (2021). Complicated grief: A systematic review of the last 20 years. </w:t>
      </w:r>
      <w:r w:rsidRPr="00F166A7">
        <w:rPr>
          <w:i/>
          <w:iCs/>
          <w:shd w:val="clear" w:color="auto" w:fill="FFFFFF"/>
        </w:rPr>
        <w:t>International Journal of Social Psychiatry</w:t>
      </w:r>
      <w:r w:rsidRPr="00F166A7">
        <w:rPr>
          <w:shd w:val="clear" w:color="auto" w:fill="FFFFFF"/>
        </w:rPr>
        <w:t>, </w:t>
      </w:r>
      <w:r w:rsidRPr="00F166A7">
        <w:rPr>
          <w:i/>
          <w:iCs/>
          <w:shd w:val="clear" w:color="auto" w:fill="FFFFFF"/>
        </w:rPr>
        <w:t>67</w:t>
      </w:r>
      <w:r w:rsidRPr="00F166A7">
        <w:rPr>
          <w:shd w:val="clear" w:color="auto" w:fill="FFFFFF"/>
        </w:rPr>
        <w:t>(5), 492-499. doi: 10.1177/0020764020960202</w:t>
      </w:r>
    </w:p>
    <w:p w14:paraId="7CDF79DF"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lastRenderedPageBreak/>
        <w:t>Delgado, E., Serna, C., Martínez, I., &amp; Cruise, E. (2022). Parental Attachment and Peer Relationships in Adolescence: A Systematic Review. </w:t>
      </w:r>
      <w:r w:rsidRPr="00F166A7">
        <w:rPr>
          <w:rStyle w:val="Emphasis"/>
          <w:rFonts w:eastAsiaTheme="majorEastAsia"/>
          <w:shd w:val="clear" w:color="auto" w:fill="FFFFFF"/>
        </w:rPr>
        <w:t>International Journal of Environmental Research and Public Health</w:t>
      </w:r>
      <w:r w:rsidRPr="00F166A7">
        <w:rPr>
          <w:shd w:val="clear" w:color="auto" w:fill="FFFFFF"/>
        </w:rPr>
        <w:t>, </w:t>
      </w:r>
      <w:r w:rsidRPr="00F166A7">
        <w:rPr>
          <w:rStyle w:val="Emphasis"/>
          <w:rFonts w:eastAsiaTheme="majorEastAsia"/>
          <w:shd w:val="clear" w:color="auto" w:fill="FFFFFF"/>
        </w:rPr>
        <w:t>19</w:t>
      </w:r>
      <w:r w:rsidRPr="00F166A7">
        <w:rPr>
          <w:shd w:val="clear" w:color="auto" w:fill="FFFFFF"/>
        </w:rPr>
        <w:t xml:space="preserve">(3), 1064. </w:t>
      </w:r>
      <w:hyperlink r:id="rId19" w:history="1">
        <w:r w:rsidRPr="00F166A7">
          <w:rPr>
            <w:rStyle w:val="Hyperlink"/>
            <w:shd w:val="clear" w:color="auto" w:fill="FFFFFF"/>
          </w:rPr>
          <w:t>https://doi.org/10.3390/ijerph19031064</w:t>
        </w:r>
      </w:hyperlink>
    </w:p>
    <w:p w14:paraId="24536CCE"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Dianiska, R. E., Swanner, J. K., </w:t>
      </w:r>
      <w:proofErr w:type="spellStart"/>
      <w:r w:rsidRPr="00F166A7">
        <w:rPr>
          <w:shd w:val="clear" w:color="auto" w:fill="FFFFFF"/>
        </w:rPr>
        <w:t>Brimbal</w:t>
      </w:r>
      <w:proofErr w:type="spellEnd"/>
      <w:r w:rsidRPr="00F166A7">
        <w:rPr>
          <w:shd w:val="clear" w:color="auto" w:fill="FFFFFF"/>
        </w:rPr>
        <w:t>, L., &amp; Meissner, C. A. (2021). Using disclosure, common ground, and verification to build rapport and elicit information. </w:t>
      </w:r>
      <w:r w:rsidRPr="00F166A7">
        <w:rPr>
          <w:i/>
          <w:iCs/>
          <w:shd w:val="clear" w:color="auto" w:fill="FFFFFF"/>
        </w:rPr>
        <w:t>Psychology, Public Policy, and Law</w:t>
      </w:r>
      <w:r w:rsidRPr="00F166A7">
        <w:rPr>
          <w:shd w:val="clear" w:color="auto" w:fill="FFFFFF"/>
        </w:rPr>
        <w:t>, </w:t>
      </w:r>
      <w:r w:rsidRPr="00F166A7">
        <w:rPr>
          <w:i/>
          <w:iCs/>
          <w:shd w:val="clear" w:color="auto" w:fill="FFFFFF"/>
        </w:rPr>
        <w:t>27</w:t>
      </w:r>
      <w:r w:rsidRPr="00F166A7">
        <w:rPr>
          <w:shd w:val="clear" w:color="auto" w:fill="FFFFFF"/>
        </w:rPr>
        <w:t>(3), 341.</w:t>
      </w:r>
      <w:r w:rsidRPr="00F166A7">
        <w:t xml:space="preserve"> </w:t>
      </w:r>
      <w:r w:rsidRPr="00F166A7">
        <w:rPr>
          <w:shd w:val="clear" w:color="auto" w:fill="FFFFFF"/>
        </w:rPr>
        <w:t>doi:10.1037/law0000313</w:t>
      </w:r>
    </w:p>
    <w:p w14:paraId="2F81DA00"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Dobrakowski, P. P., Skalski, S., </w:t>
      </w:r>
      <w:proofErr w:type="spellStart"/>
      <w:r w:rsidRPr="00F166A7">
        <w:rPr>
          <w:shd w:val="clear" w:color="auto" w:fill="FFFFFF"/>
        </w:rPr>
        <w:t>Surzykiewicz</w:t>
      </w:r>
      <w:proofErr w:type="spellEnd"/>
      <w:r w:rsidRPr="00F166A7">
        <w:rPr>
          <w:shd w:val="clear" w:color="auto" w:fill="FFFFFF"/>
        </w:rPr>
        <w:t xml:space="preserve">, J., Muszyńska, J., &amp; </w:t>
      </w:r>
      <w:proofErr w:type="spellStart"/>
      <w:r w:rsidRPr="00F166A7">
        <w:rPr>
          <w:shd w:val="clear" w:color="auto" w:fill="FFFFFF"/>
        </w:rPr>
        <w:t>Konaszewski</w:t>
      </w:r>
      <w:proofErr w:type="spellEnd"/>
      <w:r w:rsidRPr="00F166A7">
        <w:rPr>
          <w:shd w:val="clear" w:color="auto" w:fill="FFFFFF"/>
        </w:rPr>
        <w:t>, K. (2021). Religious coping and life satisfaction during the COVID-19 pandemic among Polish Catholics. The mediating effect of coronavirus anxiety. </w:t>
      </w:r>
      <w:r w:rsidRPr="00F166A7">
        <w:rPr>
          <w:i/>
          <w:iCs/>
          <w:shd w:val="clear" w:color="auto" w:fill="FFFFFF"/>
        </w:rPr>
        <w:t>Journal of clinical medicine</w:t>
      </w:r>
      <w:r w:rsidRPr="00F166A7">
        <w:rPr>
          <w:shd w:val="clear" w:color="auto" w:fill="FFFFFF"/>
        </w:rPr>
        <w:t>, </w:t>
      </w:r>
      <w:r w:rsidRPr="00F166A7">
        <w:rPr>
          <w:i/>
          <w:iCs/>
          <w:shd w:val="clear" w:color="auto" w:fill="FFFFFF"/>
        </w:rPr>
        <w:t>10</w:t>
      </w:r>
      <w:r w:rsidRPr="00F166A7">
        <w:rPr>
          <w:shd w:val="clear" w:color="auto" w:fill="FFFFFF"/>
        </w:rPr>
        <w:t xml:space="preserve">(21), 4865. </w:t>
      </w:r>
      <w:hyperlink r:id="rId20" w:history="1">
        <w:r w:rsidRPr="00F166A7">
          <w:rPr>
            <w:rStyle w:val="Hyperlink"/>
            <w:shd w:val="clear" w:color="auto" w:fill="FFFFFF"/>
          </w:rPr>
          <w:t>https://doi.org/10.3390/jcm10214865</w:t>
        </w:r>
      </w:hyperlink>
    </w:p>
    <w:p w14:paraId="23951090"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Doka, K. J., &amp; Martin, T. L. (2011). Grieving styles: Gender and grief. </w:t>
      </w:r>
      <w:r w:rsidRPr="00F166A7">
        <w:rPr>
          <w:i/>
          <w:iCs/>
          <w:shd w:val="clear" w:color="auto" w:fill="FFFFFF"/>
        </w:rPr>
        <w:t>Grief Matters: The Australian Journal of Grief and Bereavement</w:t>
      </w:r>
      <w:r w:rsidRPr="00F166A7">
        <w:rPr>
          <w:shd w:val="clear" w:color="auto" w:fill="FFFFFF"/>
        </w:rPr>
        <w:t>, </w:t>
      </w:r>
      <w:r w:rsidRPr="00F166A7">
        <w:rPr>
          <w:i/>
          <w:iCs/>
          <w:shd w:val="clear" w:color="auto" w:fill="FFFFFF"/>
        </w:rPr>
        <w:t>14</w:t>
      </w:r>
      <w:r w:rsidRPr="00F166A7">
        <w:rPr>
          <w:shd w:val="clear" w:color="auto" w:fill="FFFFFF"/>
        </w:rPr>
        <w:t xml:space="preserve">(2), 42-45. </w:t>
      </w:r>
      <w:hyperlink r:id="rId21" w:history="1">
        <w:r w:rsidRPr="00F166A7">
          <w:rPr>
            <w:rStyle w:val="Hyperlink"/>
          </w:rPr>
          <w:t>https://search.informit.org/doi/10.3316/informit.339916590087229</w:t>
        </w:r>
      </w:hyperlink>
    </w:p>
    <w:p w14:paraId="28A920A2"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Douglas, H. (2022). Sampling techniques for qualitative research. In </w:t>
      </w:r>
      <w:r w:rsidRPr="00F166A7">
        <w:rPr>
          <w:i/>
          <w:iCs/>
          <w:shd w:val="clear" w:color="auto" w:fill="FFFFFF"/>
        </w:rPr>
        <w:t>Principles of social research methodology</w:t>
      </w:r>
      <w:r w:rsidRPr="00F166A7">
        <w:rPr>
          <w:shd w:val="clear" w:color="auto" w:fill="FFFFFF"/>
        </w:rPr>
        <w:t> (pp. 415-426). Singapore: Springer Nature Singapore. https://doi.org/10.1037/law0000313</w:t>
      </w:r>
    </w:p>
    <w:p w14:paraId="7B55A2CA"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Elfattah, H. Y. A. (2025). Faith-Based Mental Health Promotion in Muslim Communities: The Role of Islamic Education and Spiritual Practices. </w:t>
      </w:r>
      <w:proofErr w:type="spellStart"/>
      <w:r w:rsidRPr="00F166A7">
        <w:rPr>
          <w:i/>
          <w:iCs/>
          <w:shd w:val="clear" w:color="auto" w:fill="FFFFFF"/>
        </w:rPr>
        <w:t>Sinergi</w:t>
      </w:r>
      <w:proofErr w:type="spellEnd"/>
      <w:r w:rsidRPr="00F166A7">
        <w:rPr>
          <w:i/>
          <w:iCs/>
          <w:shd w:val="clear" w:color="auto" w:fill="FFFFFF"/>
        </w:rPr>
        <w:t xml:space="preserve"> International Journal of Islamic Studies</w:t>
      </w:r>
      <w:r w:rsidRPr="00F166A7">
        <w:rPr>
          <w:shd w:val="clear" w:color="auto" w:fill="FFFFFF"/>
        </w:rPr>
        <w:t>, </w:t>
      </w:r>
      <w:r w:rsidRPr="00F166A7">
        <w:rPr>
          <w:i/>
          <w:iCs/>
          <w:shd w:val="clear" w:color="auto" w:fill="FFFFFF"/>
        </w:rPr>
        <w:t>3</w:t>
      </w:r>
      <w:r w:rsidRPr="00F166A7">
        <w:rPr>
          <w:shd w:val="clear" w:color="auto" w:fill="FFFFFF"/>
        </w:rPr>
        <w:t xml:space="preserve">(1), 44-56. </w:t>
      </w:r>
      <w:hyperlink r:id="rId22" w:history="1">
        <w:r w:rsidRPr="00F166A7">
          <w:rPr>
            <w:rStyle w:val="Hyperlink"/>
            <w:rFonts w:eastAsiaTheme="majorEastAsia"/>
            <w:shd w:val="clear" w:color="auto" w:fill="FFFFFF"/>
          </w:rPr>
          <w:t>https://doi.org/10.61194/ijis.v3i1.709</w:t>
        </w:r>
      </w:hyperlink>
    </w:p>
    <w:p w14:paraId="1F532B93"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Elyoseph, Z., Levi-Belz, Y., </w:t>
      </w:r>
      <w:proofErr w:type="spellStart"/>
      <w:r w:rsidRPr="00F166A7">
        <w:rPr>
          <w:shd w:val="clear" w:color="auto" w:fill="FFFFFF"/>
        </w:rPr>
        <w:t>Shimoni</w:t>
      </w:r>
      <w:proofErr w:type="spellEnd"/>
      <w:r w:rsidRPr="00F166A7">
        <w:rPr>
          <w:shd w:val="clear" w:color="auto" w:fill="FFFFFF"/>
        </w:rPr>
        <w:t>, Y., &amp; Levkovich, I. (2024). Exploring Post-Traumatic Growth Among Young Adults Coping With Parental Loss: The Role of Resilience and of Willingness to Seek Psychological Help. </w:t>
      </w:r>
      <w:r w:rsidRPr="00F166A7">
        <w:rPr>
          <w:i/>
          <w:iCs/>
          <w:shd w:val="clear" w:color="auto" w:fill="FFFFFF"/>
        </w:rPr>
        <w:t>OMEGA-Journal of Death and Dying</w:t>
      </w:r>
      <w:r w:rsidRPr="00F166A7">
        <w:rPr>
          <w:shd w:val="clear" w:color="auto" w:fill="FFFFFF"/>
        </w:rPr>
        <w:t xml:space="preserve">, </w:t>
      </w:r>
      <w:hyperlink r:id="rId23" w:history="1">
        <w:r w:rsidRPr="00F166A7">
          <w:rPr>
            <w:rStyle w:val="Hyperlink"/>
            <w:rFonts w:eastAsiaTheme="majorEastAsia"/>
            <w:shd w:val="clear" w:color="auto" w:fill="FFFFFF"/>
          </w:rPr>
          <w:t>https://doi.org/10.1177/00302228241254559</w:t>
        </w:r>
      </w:hyperlink>
    </w:p>
    <w:p w14:paraId="54BB7A8C"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t xml:space="preserve">Erikson, E.H. (1968). </w:t>
      </w:r>
      <w:r w:rsidRPr="00F166A7">
        <w:rPr>
          <w:i/>
          <w:iCs/>
        </w:rPr>
        <w:t xml:space="preserve">Identity: Youth and Crisis. </w:t>
      </w:r>
      <w:r w:rsidRPr="00F166A7">
        <w:t>W.W. Norton and Company.</w:t>
      </w:r>
    </w:p>
    <w:p w14:paraId="37592606"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Faleke, O., </w:t>
      </w:r>
      <w:proofErr w:type="spellStart"/>
      <w:r w:rsidRPr="00F166A7">
        <w:rPr>
          <w:shd w:val="clear" w:color="auto" w:fill="FFFFFF"/>
        </w:rPr>
        <w:t>Arisukwu</w:t>
      </w:r>
      <w:proofErr w:type="spellEnd"/>
      <w:r w:rsidRPr="00F166A7">
        <w:rPr>
          <w:shd w:val="clear" w:color="auto" w:fill="FFFFFF"/>
        </w:rPr>
        <w:t xml:space="preserve">, O., Rasak, B., &amp; </w:t>
      </w:r>
      <w:proofErr w:type="spellStart"/>
      <w:r w:rsidRPr="00F166A7">
        <w:rPr>
          <w:shd w:val="clear" w:color="auto" w:fill="FFFFFF"/>
        </w:rPr>
        <w:t>Iwelumor</w:t>
      </w:r>
      <w:proofErr w:type="spellEnd"/>
      <w:r w:rsidRPr="00F166A7">
        <w:rPr>
          <w:shd w:val="clear" w:color="auto" w:fill="FFFFFF"/>
        </w:rPr>
        <w:t>, O. (2023). A phenomenological approach to uncovering the influence of parental death on the academic performance of secondary school students. </w:t>
      </w:r>
      <w:r w:rsidRPr="00F166A7">
        <w:rPr>
          <w:i/>
          <w:iCs/>
          <w:shd w:val="clear" w:color="auto" w:fill="FFFFFF"/>
        </w:rPr>
        <w:t>International Journal of Educational Research Open</w:t>
      </w:r>
      <w:r w:rsidRPr="00F166A7">
        <w:rPr>
          <w:shd w:val="clear" w:color="auto" w:fill="FFFFFF"/>
        </w:rPr>
        <w:t>, </w:t>
      </w:r>
      <w:r w:rsidRPr="00F166A7">
        <w:rPr>
          <w:i/>
          <w:iCs/>
          <w:shd w:val="clear" w:color="auto" w:fill="FFFFFF"/>
        </w:rPr>
        <w:t>4</w:t>
      </w:r>
      <w:r w:rsidRPr="00F166A7">
        <w:rPr>
          <w:shd w:val="clear" w:color="auto" w:fill="FFFFFF"/>
        </w:rPr>
        <w:t>, 100251.</w:t>
      </w:r>
      <w:r w:rsidRPr="00F166A7">
        <w:t xml:space="preserve"> </w:t>
      </w:r>
      <w:r w:rsidRPr="00F166A7">
        <w:rPr>
          <w:shd w:val="clear" w:color="auto" w:fill="FFFFFF"/>
        </w:rPr>
        <w:t>https://doi.org/10.1016/j.ijedro.2023.100251</w:t>
      </w:r>
    </w:p>
    <w:p w14:paraId="721493DC" w14:textId="77777777" w:rsidR="00230353" w:rsidRPr="00F166A7" w:rsidRDefault="00230353" w:rsidP="00230353">
      <w:pPr>
        <w:spacing w:line="360" w:lineRule="auto"/>
        <w:ind w:left="360" w:hanging="567"/>
        <w:rPr>
          <w:rFonts w:ascii="Times New Roman" w:hAnsi="Times New Roman" w:cs="Times New Roman"/>
        </w:rPr>
      </w:pPr>
      <w:r w:rsidRPr="00F166A7">
        <w:rPr>
          <w:rFonts w:ascii="Times New Roman" w:hAnsi="Times New Roman" w:cs="Times New Roman"/>
          <w:shd w:val="clear" w:color="auto" w:fill="FFFFFF"/>
        </w:rPr>
        <w:t>Folkman, S., &amp; Lazarus, R. S. (1985). If it changes it must be a process: study of emotion and coping during three stages of a college examination. </w:t>
      </w:r>
      <w:r w:rsidRPr="00F166A7">
        <w:rPr>
          <w:rFonts w:ascii="Times New Roman" w:hAnsi="Times New Roman" w:cs="Times New Roman"/>
          <w:i/>
          <w:iCs/>
          <w:shd w:val="clear" w:color="auto" w:fill="FFFFFF"/>
        </w:rPr>
        <w:t>Journal of personality and social psychology</w:t>
      </w:r>
      <w:r w:rsidRPr="00F166A7">
        <w:rPr>
          <w:rFonts w:ascii="Times New Roman" w:hAnsi="Times New Roman" w:cs="Times New Roman"/>
          <w:shd w:val="clear" w:color="auto" w:fill="FFFFFF"/>
        </w:rPr>
        <w:t>, </w:t>
      </w:r>
      <w:r w:rsidRPr="00F166A7">
        <w:rPr>
          <w:rFonts w:ascii="Times New Roman" w:hAnsi="Times New Roman" w:cs="Times New Roman"/>
          <w:i/>
          <w:iCs/>
          <w:shd w:val="clear" w:color="auto" w:fill="FFFFFF"/>
        </w:rPr>
        <w:t>48</w:t>
      </w:r>
      <w:r w:rsidRPr="00F166A7">
        <w:rPr>
          <w:rFonts w:ascii="Times New Roman" w:hAnsi="Times New Roman" w:cs="Times New Roman"/>
          <w:shd w:val="clear" w:color="auto" w:fill="FFFFFF"/>
        </w:rPr>
        <w:t>(1), 150.</w:t>
      </w:r>
      <w:r w:rsidRPr="00F166A7">
        <w:rPr>
          <w:rFonts w:ascii="Times New Roman" w:hAnsi="Times New Roman" w:cs="Times New Roman"/>
        </w:rPr>
        <w:t xml:space="preserve"> </w:t>
      </w:r>
      <w:r w:rsidRPr="00F166A7">
        <w:rPr>
          <w:rFonts w:ascii="Times New Roman" w:hAnsi="Times New Roman" w:cs="Times New Roman"/>
          <w:shd w:val="clear" w:color="auto" w:fill="FFFFFF"/>
        </w:rPr>
        <w:t>https://doi.org/10.1037//0022-3514.48.1.150</w:t>
      </w:r>
    </w:p>
    <w:p w14:paraId="1A795D67" w14:textId="77777777" w:rsidR="00230353" w:rsidRPr="00F166A7" w:rsidRDefault="00230353" w:rsidP="00230353">
      <w:pPr>
        <w:pStyle w:val="NormalWeb"/>
        <w:spacing w:before="0" w:beforeAutospacing="0" w:after="0" w:afterAutospacing="0" w:line="360" w:lineRule="auto"/>
        <w:ind w:left="360" w:hanging="567"/>
        <w:rPr>
          <w:shd w:val="clear" w:color="auto" w:fill="FFFFFF"/>
        </w:rPr>
      </w:pPr>
      <w:r w:rsidRPr="00F166A7">
        <w:rPr>
          <w:shd w:val="clear" w:color="auto" w:fill="FFFFFF"/>
        </w:rPr>
        <w:lastRenderedPageBreak/>
        <w:t xml:space="preserve">Fusch, P. I., &amp; Ness, L. R. (2015). Are We There Yet? Data Saturation in Qualitative Research. </w:t>
      </w:r>
      <w:r w:rsidRPr="00F166A7">
        <w:rPr>
          <w:i/>
          <w:iCs/>
          <w:shd w:val="clear" w:color="auto" w:fill="FFFFFF"/>
        </w:rPr>
        <w:t>The Qualitative Report, 20</w:t>
      </w:r>
      <w:r w:rsidRPr="00F166A7">
        <w:rPr>
          <w:shd w:val="clear" w:color="auto" w:fill="FFFFFF"/>
        </w:rPr>
        <w:t>(9),1408-1416. Retrieved from https://nsuworks.nova.edu/tqr/vol20/iss9/3.</w:t>
      </w:r>
    </w:p>
    <w:p w14:paraId="3D010346"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Gray, T. F., </w:t>
      </w:r>
      <w:proofErr w:type="spellStart"/>
      <w:r w:rsidRPr="00F166A7">
        <w:rPr>
          <w:shd w:val="clear" w:color="auto" w:fill="FFFFFF"/>
        </w:rPr>
        <w:t>Zanville</w:t>
      </w:r>
      <w:proofErr w:type="spellEnd"/>
      <w:r w:rsidRPr="00F166A7">
        <w:rPr>
          <w:shd w:val="clear" w:color="auto" w:fill="FFFFFF"/>
        </w:rPr>
        <w:t>, N., Cohen, B., Cooley, M. E., Starkweather, A., &amp; Linder, L. A. (2022). Finding new ground—Fostering post-traumatic growth in children and adolescents after parental death from COVID-19. </w:t>
      </w:r>
      <w:r w:rsidRPr="00F166A7">
        <w:rPr>
          <w:i/>
          <w:iCs/>
          <w:shd w:val="clear" w:color="auto" w:fill="FFFFFF"/>
        </w:rPr>
        <w:t>Journal of Adolescent Health</w:t>
      </w:r>
      <w:r w:rsidRPr="00F166A7">
        <w:rPr>
          <w:shd w:val="clear" w:color="auto" w:fill="FFFFFF"/>
        </w:rPr>
        <w:t>, </w:t>
      </w:r>
      <w:r w:rsidRPr="00F166A7">
        <w:rPr>
          <w:i/>
          <w:iCs/>
          <w:shd w:val="clear" w:color="auto" w:fill="FFFFFF"/>
        </w:rPr>
        <w:t>70</w:t>
      </w:r>
      <w:r w:rsidRPr="00F166A7">
        <w:rPr>
          <w:shd w:val="clear" w:color="auto" w:fill="FFFFFF"/>
        </w:rPr>
        <w:t>(1), 10-11.</w:t>
      </w:r>
      <w:r w:rsidRPr="00F166A7">
        <w:t xml:space="preserve"> </w:t>
      </w:r>
      <w:r w:rsidRPr="00F166A7">
        <w:rPr>
          <w:shd w:val="clear" w:color="auto" w:fill="FFFFFF"/>
        </w:rPr>
        <w:t>doi: 10.1016/j.jadohealth.2021.10.016</w:t>
      </w:r>
    </w:p>
    <w:p w14:paraId="6AE75983" w14:textId="77777777" w:rsidR="00230353" w:rsidRPr="00F166A7" w:rsidRDefault="00230353" w:rsidP="00230353">
      <w:pPr>
        <w:pStyle w:val="NormalWeb"/>
        <w:spacing w:before="0" w:beforeAutospacing="0" w:after="0" w:afterAutospacing="0" w:line="360" w:lineRule="auto"/>
        <w:ind w:left="360" w:hanging="567"/>
      </w:pPr>
      <w:bookmarkStart w:id="1" w:name="_Hlk178914148"/>
      <w:r w:rsidRPr="00F166A7">
        <w:rPr>
          <w:shd w:val="clear" w:color="auto" w:fill="FFFFFF"/>
        </w:rPr>
        <w:t>Guanco</w:t>
      </w:r>
      <w:bookmarkEnd w:id="1"/>
      <w:r w:rsidRPr="00F166A7">
        <w:rPr>
          <w:shd w:val="clear" w:color="auto" w:fill="FFFFFF"/>
        </w:rPr>
        <w:t xml:space="preserve">, R. J. F., </w:t>
      </w:r>
      <w:proofErr w:type="spellStart"/>
      <w:r w:rsidRPr="00F166A7">
        <w:rPr>
          <w:shd w:val="clear" w:color="auto" w:fill="FFFFFF"/>
        </w:rPr>
        <w:t>Delgra</w:t>
      </w:r>
      <w:proofErr w:type="spellEnd"/>
      <w:r w:rsidRPr="00F166A7">
        <w:rPr>
          <w:shd w:val="clear" w:color="auto" w:fill="FFFFFF"/>
        </w:rPr>
        <w:t xml:space="preserve">, L. K. Y., </w:t>
      </w:r>
      <w:proofErr w:type="spellStart"/>
      <w:r w:rsidRPr="00F166A7">
        <w:rPr>
          <w:shd w:val="clear" w:color="auto" w:fill="FFFFFF"/>
        </w:rPr>
        <w:t>Dotimas</w:t>
      </w:r>
      <w:proofErr w:type="spellEnd"/>
      <w:r w:rsidRPr="00F166A7">
        <w:rPr>
          <w:shd w:val="clear" w:color="auto" w:fill="FFFFFF"/>
        </w:rPr>
        <w:t xml:space="preserve">, U. E., Dumas, K. B., &amp; </w:t>
      </w:r>
      <w:proofErr w:type="spellStart"/>
      <w:r w:rsidRPr="00F166A7">
        <w:rPr>
          <w:shd w:val="clear" w:color="auto" w:fill="FFFFFF"/>
        </w:rPr>
        <w:t>Lumpay</w:t>
      </w:r>
      <w:proofErr w:type="spellEnd"/>
      <w:r w:rsidRPr="00F166A7">
        <w:rPr>
          <w:shd w:val="clear" w:color="auto" w:fill="FFFFFF"/>
        </w:rPr>
        <w:t>, E. R. D. (2023). Mediating Role of Coping Strategies on the Symptoms of Complicated Grief and Psychological Well-Being during COVID-19 Pandemic. </w:t>
      </w:r>
      <w:r w:rsidRPr="00F166A7">
        <w:rPr>
          <w:i/>
          <w:iCs/>
          <w:shd w:val="clear" w:color="auto" w:fill="FFFFFF"/>
        </w:rPr>
        <w:t xml:space="preserve">Human </w:t>
      </w:r>
      <w:proofErr w:type="spellStart"/>
      <w:r w:rsidRPr="00F166A7">
        <w:rPr>
          <w:i/>
          <w:iCs/>
          <w:shd w:val="clear" w:color="auto" w:fill="FFFFFF"/>
        </w:rPr>
        <w:t>Behavior</w:t>
      </w:r>
      <w:proofErr w:type="spellEnd"/>
      <w:r w:rsidRPr="00F166A7">
        <w:rPr>
          <w:i/>
          <w:iCs/>
          <w:shd w:val="clear" w:color="auto" w:fill="FFFFFF"/>
        </w:rPr>
        <w:t>, Development &amp; Society</w:t>
      </w:r>
      <w:r w:rsidRPr="00F166A7">
        <w:rPr>
          <w:shd w:val="clear" w:color="auto" w:fill="FFFFFF"/>
        </w:rPr>
        <w:t>, </w:t>
      </w:r>
      <w:r w:rsidRPr="00F166A7">
        <w:rPr>
          <w:i/>
          <w:iCs/>
          <w:shd w:val="clear" w:color="auto" w:fill="FFFFFF"/>
        </w:rPr>
        <w:t>24</w:t>
      </w:r>
      <w:r w:rsidRPr="00F166A7">
        <w:rPr>
          <w:shd w:val="clear" w:color="auto" w:fill="FFFFFF"/>
        </w:rPr>
        <w:t>(1).</w:t>
      </w:r>
    </w:p>
    <w:p w14:paraId="4861E290"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Hays, D. G., &amp; McKibben, W. B. (2021). Promoting rigorous research: Generalizability and qualitative research. </w:t>
      </w:r>
      <w:r w:rsidRPr="00F166A7">
        <w:rPr>
          <w:i/>
          <w:iCs/>
          <w:shd w:val="clear" w:color="auto" w:fill="FFFFFF"/>
        </w:rPr>
        <w:t xml:space="preserve">Journal of </w:t>
      </w:r>
      <w:proofErr w:type="spellStart"/>
      <w:r w:rsidRPr="00F166A7">
        <w:rPr>
          <w:i/>
          <w:iCs/>
          <w:shd w:val="clear" w:color="auto" w:fill="FFFFFF"/>
        </w:rPr>
        <w:t>Counseling</w:t>
      </w:r>
      <w:proofErr w:type="spellEnd"/>
      <w:r w:rsidRPr="00F166A7">
        <w:rPr>
          <w:i/>
          <w:iCs/>
          <w:shd w:val="clear" w:color="auto" w:fill="FFFFFF"/>
        </w:rPr>
        <w:t xml:space="preserve"> &amp; Development</w:t>
      </w:r>
      <w:r w:rsidRPr="00F166A7">
        <w:rPr>
          <w:shd w:val="clear" w:color="auto" w:fill="FFFFFF"/>
        </w:rPr>
        <w:t>, </w:t>
      </w:r>
      <w:r w:rsidRPr="00F166A7">
        <w:rPr>
          <w:i/>
          <w:iCs/>
          <w:shd w:val="clear" w:color="auto" w:fill="FFFFFF"/>
        </w:rPr>
        <w:t>99</w:t>
      </w:r>
      <w:r w:rsidRPr="00F166A7">
        <w:rPr>
          <w:shd w:val="clear" w:color="auto" w:fill="FFFFFF"/>
        </w:rPr>
        <w:t xml:space="preserve">(2), 178-188. </w:t>
      </w:r>
      <w:hyperlink r:id="rId24" w:history="1">
        <w:r w:rsidRPr="00F166A7">
          <w:rPr>
            <w:rStyle w:val="Hyperlink"/>
            <w:shd w:val="clear" w:color="auto" w:fill="FFFFFF"/>
          </w:rPr>
          <w:t>https://doi.org/10.1002/jcad.12365</w:t>
        </w:r>
      </w:hyperlink>
    </w:p>
    <w:p w14:paraId="6E3D7E69"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Hennink, M. M., Kaiser, B. N., &amp; Weber, M. B. (2019). What influences saturation? Estimating sample sizes in focus group research. </w:t>
      </w:r>
      <w:r w:rsidRPr="00F166A7">
        <w:rPr>
          <w:i/>
          <w:iCs/>
          <w:shd w:val="clear" w:color="auto" w:fill="FFFFFF"/>
        </w:rPr>
        <w:t>Qualitative health research</w:t>
      </w:r>
      <w:r w:rsidRPr="00F166A7">
        <w:rPr>
          <w:shd w:val="clear" w:color="auto" w:fill="FFFFFF"/>
        </w:rPr>
        <w:t>, </w:t>
      </w:r>
      <w:r w:rsidRPr="00F166A7">
        <w:rPr>
          <w:i/>
          <w:iCs/>
          <w:shd w:val="clear" w:color="auto" w:fill="FFFFFF"/>
        </w:rPr>
        <w:t>29</w:t>
      </w:r>
      <w:r w:rsidRPr="00F166A7">
        <w:rPr>
          <w:shd w:val="clear" w:color="auto" w:fill="FFFFFF"/>
        </w:rPr>
        <w:t>(10), 1483-1496.</w:t>
      </w:r>
      <w:r w:rsidRPr="00F166A7">
        <w:t xml:space="preserve"> </w:t>
      </w:r>
      <w:r w:rsidRPr="00F166A7">
        <w:rPr>
          <w:shd w:val="clear" w:color="auto" w:fill="FFFFFF"/>
        </w:rPr>
        <w:t>https://doi.org/10.1177/1049732318821692</w:t>
      </w:r>
    </w:p>
    <w:p w14:paraId="482762A7"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Henson, C., </w:t>
      </w:r>
      <w:proofErr w:type="spellStart"/>
      <w:r w:rsidRPr="00F166A7">
        <w:rPr>
          <w:shd w:val="clear" w:color="auto" w:fill="FFFFFF"/>
        </w:rPr>
        <w:t>Truchot</w:t>
      </w:r>
      <w:proofErr w:type="spellEnd"/>
      <w:r w:rsidRPr="00F166A7">
        <w:rPr>
          <w:shd w:val="clear" w:color="auto" w:fill="FFFFFF"/>
        </w:rPr>
        <w:t xml:space="preserve">, D., &amp; </w:t>
      </w:r>
      <w:proofErr w:type="spellStart"/>
      <w:r w:rsidRPr="00F166A7">
        <w:rPr>
          <w:shd w:val="clear" w:color="auto" w:fill="FFFFFF"/>
        </w:rPr>
        <w:t>Canevello</w:t>
      </w:r>
      <w:proofErr w:type="spellEnd"/>
      <w:r w:rsidRPr="00F166A7">
        <w:rPr>
          <w:shd w:val="clear" w:color="auto" w:fill="FFFFFF"/>
        </w:rPr>
        <w:t>, A. (2021). What promotes post traumatic growth? A systematic review. </w:t>
      </w:r>
      <w:r w:rsidRPr="00F166A7">
        <w:rPr>
          <w:i/>
          <w:iCs/>
          <w:shd w:val="clear" w:color="auto" w:fill="FFFFFF"/>
        </w:rPr>
        <w:t>European Journal of Trauma &amp; Dissociation</w:t>
      </w:r>
      <w:r w:rsidRPr="00F166A7">
        <w:rPr>
          <w:shd w:val="clear" w:color="auto" w:fill="FFFFFF"/>
        </w:rPr>
        <w:t>, </w:t>
      </w:r>
      <w:r w:rsidRPr="00F166A7">
        <w:rPr>
          <w:i/>
          <w:iCs/>
          <w:shd w:val="clear" w:color="auto" w:fill="FFFFFF"/>
        </w:rPr>
        <w:t>5</w:t>
      </w:r>
      <w:r w:rsidRPr="00F166A7">
        <w:rPr>
          <w:shd w:val="clear" w:color="auto" w:fill="FFFFFF"/>
        </w:rPr>
        <w:t>(4), 100195.</w:t>
      </w:r>
      <w:r w:rsidRPr="00F166A7">
        <w:t xml:space="preserve"> </w:t>
      </w:r>
      <w:r w:rsidRPr="00F166A7">
        <w:rPr>
          <w:shd w:val="clear" w:color="auto" w:fill="FFFFFF"/>
        </w:rPr>
        <w:t>https://doi.org/10.1016/j.ejtd.2020.100195</w:t>
      </w:r>
    </w:p>
    <w:p w14:paraId="2A0078B6"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Hillis, S. D., Blenkinsop, A., </w:t>
      </w:r>
      <w:proofErr w:type="spellStart"/>
      <w:r w:rsidRPr="00F166A7">
        <w:rPr>
          <w:shd w:val="clear" w:color="auto" w:fill="FFFFFF"/>
        </w:rPr>
        <w:t>Villaveces</w:t>
      </w:r>
      <w:proofErr w:type="spellEnd"/>
      <w:r w:rsidRPr="00F166A7">
        <w:rPr>
          <w:shd w:val="clear" w:color="auto" w:fill="FFFFFF"/>
        </w:rPr>
        <w:t>, A., Annor, F. B., Liburd, L., Massetti, G. M., ... &amp; Unwin, H. J. T. (2021). COVID-19–associated orphanhood and caregiver death in the United States. </w:t>
      </w:r>
      <w:proofErr w:type="spellStart"/>
      <w:r w:rsidRPr="00F166A7">
        <w:rPr>
          <w:i/>
          <w:iCs/>
          <w:shd w:val="clear" w:color="auto" w:fill="FFFFFF"/>
        </w:rPr>
        <w:t>Pediatrics</w:t>
      </w:r>
      <w:proofErr w:type="spellEnd"/>
      <w:r w:rsidRPr="00F166A7">
        <w:rPr>
          <w:shd w:val="clear" w:color="auto" w:fill="FFFFFF"/>
        </w:rPr>
        <w:t>, </w:t>
      </w:r>
      <w:r w:rsidRPr="00F166A7">
        <w:rPr>
          <w:i/>
          <w:iCs/>
          <w:shd w:val="clear" w:color="auto" w:fill="FFFFFF"/>
        </w:rPr>
        <w:t>148</w:t>
      </w:r>
      <w:r w:rsidRPr="00F166A7">
        <w:rPr>
          <w:shd w:val="clear" w:color="auto" w:fill="FFFFFF"/>
        </w:rPr>
        <w:t>(6), https://doi.org/10.1542/peds.2021-053760</w:t>
      </w:r>
    </w:p>
    <w:p w14:paraId="6F23A200"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Ho, K. K. (2023). </w:t>
      </w:r>
      <w:r w:rsidRPr="00F166A7">
        <w:rPr>
          <w:i/>
          <w:iCs/>
          <w:shd w:val="clear" w:color="auto" w:fill="FFFFFF"/>
        </w:rPr>
        <w:t>The Dual Process Model of Coping with Bereavement: A Cross-Cultural Examination</w:t>
      </w:r>
      <w:r w:rsidRPr="00F166A7">
        <w:rPr>
          <w:shd w:val="clear" w:color="auto" w:fill="FFFFFF"/>
        </w:rPr>
        <w:t> (Master's thesis).</w:t>
      </w:r>
      <w:r w:rsidRPr="00F166A7">
        <w:t xml:space="preserve"> </w:t>
      </w:r>
      <w:r w:rsidRPr="00F166A7">
        <w:rPr>
          <w:shd w:val="clear" w:color="auto" w:fill="FFFFFF"/>
        </w:rPr>
        <w:t>https://studenttheses.uu.nl/handle/20.500.12932/44472</w:t>
      </w:r>
    </w:p>
    <w:p w14:paraId="450AC991"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Hourigan, R. M., &amp; Edgar, S. N. (2020). 7.1. The Foundations of Phenomenology: Epistemology, Methodology, and Analysis. </w:t>
      </w:r>
      <w:r w:rsidRPr="00F166A7">
        <w:rPr>
          <w:i/>
          <w:iCs/>
          <w:shd w:val="clear" w:color="auto" w:fill="FFFFFF"/>
        </w:rPr>
        <w:t>Approaches to Qualitative Research: An Oxford Handbook of Qualitative Research in American Music Education, Volume 1</w:t>
      </w:r>
      <w:r w:rsidRPr="00F166A7">
        <w:rPr>
          <w:shd w:val="clear" w:color="auto" w:fill="FFFFFF"/>
        </w:rPr>
        <w:t>, 110.</w:t>
      </w:r>
    </w:p>
    <w:p w14:paraId="49E3AB59"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Hui, Z. S., &amp; Phei, W. L. (2022). Death education in Malaysia: from challenges to implementation/Hui Zanne Seng and Phei Wei Lee. </w:t>
      </w:r>
      <w:r w:rsidRPr="00F166A7">
        <w:rPr>
          <w:i/>
          <w:iCs/>
          <w:shd w:val="clear" w:color="auto" w:fill="FFFFFF"/>
        </w:rPr>
        <w:t>International Journal of Practices in Teaching and Learning (IJPTL)</w:t>
      </w:r>
      <w:r w:rsidRPr="00F166A7">
        <w:rPr>
          <w:shd w:val="clear" w:color="auto" w:fill="FFFFFF"/>
        </w:rPr>
        <w:t>, </w:t>
      </w:r>
      <w:r w:rsidRPr="00F166A7">
        <w:rPr>
          <w:i/>
          <w:iCs/>
          <w:shd w:val="clear" w:color="auto" w:fill="FFFFFF"/>
        </w:rPr>
        <w:t>2</w:t>
      </w:r>
      <w:r w:rsidRPr="00F166A7">
        <w:rPr>
          <w:shd w:val="clear" w:color="auto" w:fill="FFFFFF"/>
        </w:rPr>
        <w:t>(1).</w:t>
      </w:r>
      <w:r w:rsidRPr="00F166A7">
        <w:t xml:space="preserve"> </w:t>
      </w:r>
      <w:r w:rsidRPr="00F166A7">
        <w:rPr>
          <w:shd w:val="clear" w:color="auto" w:fill="FFFFFF"/>
        </w:rPr>
        <w:t>https://ir.uitm.edu.my/id/eprint/76264</w:t>
      </w:r>
    </w:p>
    <w:p w14:paraId="3E314FD9"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lastRenderedPageBreak/>
        <w:t>Janoff-Bulman, R. (1999). Rebuilding Shattered Assumptions. Coping: The Psychology of What Works.</w:t>
      </w:r>
    </w:p>
    <w:p w14:paraId="04D0FB7F"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‌Jegathesan, A. J. (2021). Faces of grief: Cross-cultural bereavement and support in Malaysia. In </w:t>
      </w:r>
      <w:r w:rsidRPr="00F166A7">
        <w:rPr>
          <w:i/>
          <w:iCs/>
          <w:shd w:val="clear" w:color="auto" w:fill="FFFFFF"/>
        </w:rPr>
        <w:t>Research Anthology on Rehabilitation Practices and Therapy</w:t>
      </w:r>
      <w:r w:rsidRPr="00F166A7">
        <w:rPr>
          <w:shd w:val="clear" w:color="auto" w:fill="FFFFFF"/>
        </w:rPr>
        <w:t xml:space="preserve"> (pp. 1144-1157). IGI Global.</w:t>
      </w:r>
    </w:p>
    <w:p w14:paraId="604CEB6F"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Johnson, J. L., Adkins, D., &amp; Chauvin, S. (2020). A review of the quality indicators of rigor in qualitative research. </w:t>
      </w:r>
      <w:r w:rsidRPr="00F166A7">
        <w:rPr>
          <w:i/>
          <w:iCs/>
          <w:shd w:val="clear" w:color="auto" w:fill="FFFFFF"/>
        </w:rPr>
        <w:t>American journal of pharmaceutical education</w:t>
      </w:r>
      <w:r w:rsidRPr="00F166A7">
        <w:rPr>
          <w:shd w:val="clear" w:color="auto" w:fill="FFFFFF"/>
        </w:rPr>
        <w:t>, </w:t>
      </w:r>
      <w:r w:rsidRPr="00F166A7">
        <w:rPr>
          <w:i/>
          <w:iCs/>
          <w:shd w:val="clear" w:color="auto" w:fill="FFFFFF"/>
        </w:rPr>
        <w:t>84</w:t>
      </w:r>
      <w:r w:rsidRPr="00F166A7">
        <w:rPr>
          <w:shd w:val="clear" w:color="auto" w:fill="FFFFFF"/>
        </w:rPr>
        <w:t xml:space="preserve">(1), 7120. </w:t>
      </w:r>
      <w:hyperlink r:id="rId25" w:history="1">
        <w:r w:rsidRPr="00F166A7">
          <w:rPr>
            <w:rStyle w:val="Hyperlink"/>
            <w:shd w:val="clear" w:color="auto" w:fill="FFFFFF"/>
          </w:rPr>
          <w:t>https://doi.org/10.5688/ajpe7120</w:t>
        </w:r>
      </w:hyperlink>
    </w:p>
    <w:p w14:paraId="01F0F94A"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Kazanjian, C. J., Rutledge, D., &amp; Gandarilla, S. M. (2020). A Descriptive Multicultural Phenomenology for Culturally Responsive Leadership. </w:t>
      </w:r>
      <w:r w:rsidRPr="00F166A7">
        <w:rPr>
          <w:i/>
          <w:iCs/>
          <w:shd w:val="clear" w:color="auto" w:fill="FFFFFF"/>
        </w:rPr>
        <w:t>Journal of Educational Leadership in Action</w:t>
      </w:r>
      <w:r w:rsidRPr="00F166A7">
        <w:rPr>
          <w:shd w:val="clear" w:color="auto" w:fill="FFFFFF"/>
        </w:rPr>
        <w:t>, </w:t>
      </w:r>
      <w:r w:rsidRPr="00F166A7">
        <w:rPr>
          <w:i/>
          <w:iCs/>
          <w:shd w:val="clear" w:color="auto" w:fill="FFFFFF"/>
        </w:rPr>
        <w:t>6</w:t>
      </w:r>
      <w:r w:rsidRPr="00F166A7">
        <w:rPr>
          <w:shd w:val="clear" w:color="auto" w:fill="FFFFFF"/>
        </w:rPr>
        <w:t>(2), 4.</w:t>
      </w:r>
      <w:r w:rsidRPr="00F166A7">
        <w:t xml:space="preserve"> </w:t>
      </w:r>
      <w:r w:rsidRPr="00F166A7">
        <w:rPr>
          <w:shd w:val="clear" w:color="auto" w:fill="FFFFFF"/>
        </w:rPr>
        <w:t>doi: https://doi.org/10.62608/2164-1102.1022</w:t>
      </w:r>
    </w:p>
    <w:p w14:paraId="149837F2"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t xml:space="preserve">Kübler-Ross, E., &amp; Kessler, D. (2014). </w:t>
      </w:r>
      <w:r w:rsidRPr="00F166A7">
        <w:rPr>
          <w:i/>
          <w:iCs/>
        </w:rPr>
        <w:t>On grief and grieving: Finding the meaning of grief through the five stages of loss.</w:t>
      </w:r>
      <w:r w:rsidRPr="00F166A7">
        <w:t xml:space="preserve"> Simon and Schuster.</w:t>
      </w:r>
    </w:p>
    <w:p w14:paraId="2EA6EAE7"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Lestari, P. A., &amp; Fitriyah, A. (2025). Community Resilience and Suicide Prevention: A Review of Policy-Aligned Intervention Strategies. </w:t>
      </w:r>
      <w:proofErr w:type="spellStart"/>
      <w:r w:rsidRPr="00F166A7">
        <w:rPr>
          <w:i/>
          <w:iCs/>
          <w:shd w:val="clear" w:color="auto" w:fill="FFFFFF"/>
        </w:rPr>
        <w:t>Sinergi</w:t>
      </w:r>
      <w:proofErr w:type="spellEnd"/>
      <w:r w:rsidRPr="00F166A7">
        <w:rPr>
          <w:i/>
          <w:iCs/>
          <w:shd w:val="clear" w:color="auto" w:fill="FFFFFF"/>
        </w:rPr>
        <w:t xml:space="preserve"> International Journal of Psychology</w:t>
      </w:r>
      <w:r w:rsidRPr="00F166A7">
        <w:rPr>
          <w:shd w:val="clear" w:color="auto" w:fill="FFFFFF"/>
        </w:rPr>
        <w:t>, </w:t>
      </w:r>
      <w:r w:rsidRPr="00F166A7">
        <w:rPr>
          <w:i/>
          <w:iCs/>
          <w:shd w:val="clear" w:color="auto" w:fill="FFFFFF"/>
        </w:rPr>
        <w:t>3</w:t>
      </w:r>
      <w:r w:rsidRPr="00F166A7">
        <w:rPr>
          <w:shd w:val="clear" w:color="auto" w:fill="FFFFFF"/>
        </w:rPr>
        <w:t xml:space="preserve">(1), 52-66. </w:t>
      </w:r>
      <w:hyperlink r:id="rId26" w:history="1">
        <w:r w:rsidRPr="00F166A7">
          <w:rPr>
            <w:rStyle w:val="Hyperlink"/>
            <w:rFonts w:eastAsiaTheme="majorEastAsia"/>
            <w:shd w:val="clear" w:color="auto" w:fill="FFFFFF"/>
          </w:rPr>
          <w:t>https://doi.org/10.61194/psychology.v3i1.698</w:t>
        </w:r>
      </w:hyperlink>
    </w:p>
    <w:p w14:paraId="548E5BEF"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Linder, L., Lunardini, M., &amp; Zimmerman, H. (2024). Supporting childhood bereavement through school-based grief group. </w:t>
      </w:r>
      <w:r w:rsidRPr="00F166A7">
        <w:rPr>
          <w:i/>
          <w:iCs/>
          <w:shd w:val="clear" w:color="auto" w:fill="FFFFFF"/>
        </w:rPr>
        <w:t>OMEGA-Journal of Death and Dying</w:t>
      </w:r>
      <w:r w:rsidRPr="00F166A7">
        <w:rPr>
          <w:shd w:val="clear" w:color="auto" w:fill="FFFFFF"/>
        </w:rPr>
        <w:t>, </w:t>
      </w:r>
      <w:r w:rsidRPr="00F166A7">
        <w:rPr>
          <w:i/>
          <w:iCs/>
          <w:shd w:val="clear" w:color="auto" w:fill="FFFFFF"/>
        </w:rPr>
        <w:t>89</w:t>
      </w:r>
      <w:r w:rsidRPr="00F166A7">
        <w:rPr>
          <w:shd w:val="clear" w:color="auto" w:fill="FFFFFF"/>
        </w:rPr>
        <w:t xml:space="preserve">(2), 741-758. </w:t>
      </w:r>
      <w:hyperlink r:id="rId27" w:history="1">
        <w:r w:rsidRPr="00F166A7">
          <w:rPr>
            <w:rStyle w:val="Hyperlink"/>
            <w:rFonts w:eastAsiaTheme="majorEastAsia"/>
            <w:shd w:val="clear" w:color="auto" w:fill="FFFFFF"/>
          </w:rPr>
          <w:t>https://doi.org/10.1177/00302228221082756</w:t>
        </w:r>
      </w:hyperlink>
    </w:p>
    <w:p w14:paraId="7469CC9E"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Liu, C., Grotta, A., </w:t>
      </w:r>
      <w:proofErr w:type="spellStart"/>
      <w:r w:rsidRPr="00F166A7">
        <w:rPr>
          <w:shd w:val="clear" w:color="auto" w:fill="FFFFFF"/>
        </w:rPr>
        <w:t>Hiyoshi</w:t>
      </w:r>
      <w:proofErr w:type="spellEnd"/>
      <w:r w:rsidRPr="00F166A7">
        <w:rPr>
          <w:shd w:val="clear" w:color="auto" w:fill="FFFFFF"/>
        </w:rPr>
        <w:t xml:space="preserve">, A., Berg, L., &amp; </w:t>
      </w:r>
      <w:proofErr w:type="spellStart"/>
      <w:r w:rsidRPr="00F166A7">
        <w:rPr>
          <w:shd w:val="clear" w:color="auto" w:fill="FFFFFF"/>
        </w:rPr>
        <w:t>Rostila</w:t>
      </w:r>
      <w:proofErr w:type="spellEnd"/>
      <w:r w:rsidRPr="00F166A7">
        <w:rPr>
          <w:shd w:val="clear" w:color="auto" w:fill="FFFFFF"/>
        </w:rPr>
        <w:t>, M. (2022). School outcomes among children following death of a parent. </w:t>
      </w:r>
      <w:r w:rsidRPr="00F166A7">
        <w:rPr>
          <w:i/>
          <w:iCs/>
          <w:shd w:val="clear" w:color="auto" w:fill="FFFFFF"/>
        </w:rPr>
        <w:t>JAMA Network Open</w:t>
      </w:r>
      <w:r w:rsidRPr="00F166A7">
        <w:rPr>
          <w:shd w:val="clear" w:color="auto" w:fill="FFFFFF"/>
        </w:rPr>
        <w:t>, </w:t>
      </w:r>
      <w:r w:rsidRPr="00F166A7">
        <w:rPr>
          <w:i/>
          <w:iCs/>
          <w:shd w:val="clear" w:color="auto" w:fill="FFFFFF"/>
        </w:rPr>
        <w:t>5</w:t>
      </w:r>
      <w:r w:rsidRPr="00F166A7">
        <w:rPr>
          <w:shd w:val="clear" w:color="auto" w:fill="FFFFFF"/>
        </w:rPr>
        <w:t xml:space="preserve">(4), e223842-e223842. doi: </w:t>
      </w:r>
      <w:r w:rsidRPr="00F166A7">
        <w:t>10.1001/jamanetworkopen.2022.3842</w:t>
      </w:r>
    </w:p>
    <w:p w14:paraId="19DBBFB6"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Lundberg, T., </w:t>
      </w:r>
      <w:proofErr w:type="spellStart"/>
      <w:r w:rsidRPr="00F166A7">
        <w:rPr>
          <w:shd w:val="clear" w:color="auto" w:fill="FFFFFF"/>
        </w:rPr>
        <w:t>Årestedt</w:t>
      </w:r>
      <w:proofErr w:type="spellEnd"/>
      <w:r w:rsidRPr="00F166A7">
        <w:rPr>
          <w:shd w:val="clear" w:color="auto" w:fill="FFFFFF"/>
        </w:rPr>
        <w:t xml:space="preserve">, K., Olsson, M., Alvariza, A., &amp; </w:t>
      </w:r>
      <w:proofErr w:type="spellStart"/>
      <w:r w:rsidRPr="00F166A7">
        <w:rPr>
          <w:shd w:val="clear" w:color="auto" w:fill="FFFFFF"/>
        </w:rPr>
        <w:t>Forinder</w:t>
      </w:r>
      <w:proofErr w:type="spellEnd"/>
      <w:r w:rsidRPr="00F166A7">
        <w:rPr>
          <w:shd w:val="clear" w:color="auto" w:fill="FFFFFF"/>
        </w:rPr>
        <w:t>, U. (2023). Posttraumatic Growth After Struggling With the Loss of a Parent in Young Adulthood. </w:t>
      </w:r>
      <w:r w:rsidRPr="00F166A7">
        <w:rPr>
          <w:i/>
          <w:iCs/>
          <w:shd w:val="clear" w:color="auto" w:fill="FFFFFF"/>
        </w:rPr>
        <w:t>OMEGA-Journal of Death and Dying</w:t>
      </w:r>
      <w:r w:rsidRPr="00F166A7">
        <w:rPr>
          <w:shd w:val="clear" w:color="auto" w:fill="FFFFFF"/>
        </w:rPr>
        <w:t>, https://doi.org/10.1177/00302228231187175</w:t>
      </w:r>
    </w:p>
    <w:p w14:paraId="1E567BC4"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Malterud, K., Siersma, V. D., &amp; Guassora, A. D. (2016). Sample size in qualitative interview studies: guided by information power. </w:t>
      </w:r>
      <w:r w:rsidRPr="00F166A7">
        <w:rPr>
          <w:i/>
          <w:iCs/>
          <w:shd w:val="clear" w:color="auto" w:fill="FFFFFF"/>
        </w:rPr>
        <w:t>Qualitative health research</w:t>
      </w:r>
      <w:r w:rsidRPr="00F166A7">
        <w:rPr>
          <w:shd w:val="clear" w:color="auto" w:fill="FFFFFF"/>
        </w:rPr>
        <w:t>, </w:t>
      </w:r>
      <w:r w:rsidRPr="00F166A7">
        <w:rPr>
          <w:i/>
          <w:iCs/>
          <w:shd w:val="clear" w:color="auto" w:fill="FFFFFF"/>
        </w:rPr>
        <w:t>26</w:t>
      </w:r>
      <w:r w:rsidRPr="00F166A7">
        <w:rPr>
          <w:shd w:val="clear" w:color="auto" w:fill="FFFFFF"/>
        </w:rPr>
        <w:t>(13), 1753-1760. doi: 10.1177/1049732315617444</w:t>
      </w:r>
    </w:p>
    <w:p w14:paraId="76D6CF17"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Martin, T., Kemper, N. F., Schmiedek, F., &amp; Habermas, T. (2023). Lifespan effects of current age and of age at the time of remembered events on the affective tone of life narrative memories: Early adolescence and older age are more negative. </w:t>
      </w:r>
      <w:r w:rsidRPr="00F166A7">
        <w:rPr>
          <w:i/>
          <w:iCs/>
          <w:shd w:val="clear" w:color="auto" w:fill="FFFFFF"/>
        </w:rPr>
        <w:t>Memory &amp; Cognition</w:t>
      </w:r>
      <w:r w:rsidRPr="00F166A7">
        <w:rPr>
          <w:shd w:val="clear" w:color="auto" w:fill="FFFFFF"/>
        </w:rPr>
        <w:t>, </w:t>
      </w:r>
      <w:r w:rsidRPr="00F166A7">
        <w:rPr>
          <w:i/>
          <w:iCs/>
          <w:shd w:val="clear" w:color="auto" w:fill="FFFFFF"/>
        </w:rPr>
        <w:t>51</w:t>
      </w:r>
      <w:r w:rsidRPr="00F166A7">
        <w:rPr>
          <w:shd w:val="clear" w:color="auto" w:fill="FFFFFF"/>
        </w:rPr>
        <w:t>(6), 1265-1286. https://doi.org/10.3758/s13421-023-01401-x</w:t>
      </w:r>
    </w:p>
    <w:p w14:paraId="29D38ABC"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lastRenderedPageBreak/>
        <w:t>Maslow, A. H. (1943). A theory of human motivation. </w:t>
      </w:r>
      <w:r w:rsidRPr="00F166A7">
        <w:rPr>
          <w:i/>
          <w:iCs/>
          <w:shd w:val="clear" w:color="auto" w:fill="FFFFFF"/>
        </w:rPr>
        <w:t>Psychological review</w:t>
      </w:r>
      <w:r w:rsidRPr="00F166A7">
        <w:rPr>
          <w:shd w:val="clear" w:color="auto" w:fill="FFFFFF"/>
        </w:rPr>
        <w:t>, </w:t>
      </w:r>
      <w:r w:rsidRPr="00F166A7">
        <w:rPr>
          <w:i/>
          <w:iCs/>
          <w:shd w:val="clear" w:color="auto" w:fill="FFFFFF"/>
        </w:rPr>
        <w:t>50</w:t>
      </w:r>
      <w:r w:rsidRPr="00F166A7">
        <w:rPr>
          <w:shd w:val="clear" w:color="auto" w:fill="FFFFFF"/>
        </w:rPr>
        <w:t>(4), 370.</w:t>
      </w:r>
    </w:p>
    <w:p w14:paraId="337E1EFF" w14:textId="77777777" w:rsidR="00230353" w:rsidRPr="00F166A7" w:rsidRDefault="00230353" w:rsidP="00230353">
      <w:pPr>
        <w:pStyle w:val="NormalWeb"/>
        <w:spacing w:before="0" w:beforeAutospacing="0" w:after="0" w:afterAutospacing="0" w:line="360" w:lineRule="auto"/>
        <w:ind w:left="360" w:hanging="567"/>
        <w:textAlignment w:val="baseline"/>
      </w:pPr>
      <w:proofErr w:type="spellStart"/>
      <w:r w:rsidRPr="00F166A7">
        <w:t>Mcleod</w:t>
      </w:r>
      <w:proofErr w:type="spellEnd"/>
      <w:r w:rsidRPr="00F166A7">
        <w:t xml:space="preserve">, S. (2023). </w:t>
      </w:r>
      <w:r w:rsidRPr="00F166A7">
        <w:rPr>
          <w:i/>
          <w:iCs/>
        </w:rPr>
        <w:t>Ethical Considerations In Psychology Research</w:t>
      </w:r>
      <w:r w:rsidRPr="00F166A7">
        <w:t>. Simply Psychology. https://www.simplypsychology.org/ethics.html</w:t>
      </w:r>
    </w:p>
    <w:p w14:paraId="0877E82B" w14:textId="77777777" w:rsidR="00230353" w:rsidRPr="00F166A7" w:rsidRDefault="00230353" w:rsidP="00230353">
      <w:pPr>
        <w:pStyle w:val="NormalWeb"/>
        <w:spacing w:before="0" w:beforeAutospacing="0" w:after="0" w:afterAutospacing="0" w:line="360" w:lineRule="auto"/>
        <w:ind w:left="360" w:hanging="567"/>
        <w:textAlignment w:val="baseline"/>
      </w:pPr>
      <w:bookmarkStart w:id="2" w:name="_Hlk157404960"/>
      <w:r w:rsidRPr="00F166A7">
        <w:rPr>
          <w:shd w:val="clear" w:color="auto" w:fill="FFFFFF"/>
        </w:rPr>
        <w:t>Meyer-Lee</w:t>
      </w:r>
      <w:bookmarkEnd w:id="2"/>
      <w:r w:rsidRPr="00F166A7">
        <w:rPr>
          <w:shd w:val="clear" w:color="auto" w:fill="FFFFFF"/>
        </w:rPr>
        <w:t>, C. B., Jackson, J. B., &amp; Gutierrez, N. S. (2020). Long-term experiencing of parental death during childhood: A qualitative analysis. </w:t>
      </w:r>
      <w:r w:rsidRPr="00F166A7">
        <w:rPr>
          <w:i/>
          <w:iCs/>
          <w:shd w:val="clear" w:color="auto" w:fill="FFFFFF"/>
        </w:rPr>
        <w:t>The Family Journal</w:t>
      </w:r>
      <w:r w:rsidRPr="00F166A7">
        <w:rPr>
          <w:shd w:val="clear" w:color="auto" w:fill="FFFFFF"/>
        </w:rPr>
        <w:t>, </w:t>
      </w:r>
      <w:r w:rsidRPr="00F166A7">
        <w:rPr>
          <w:i/>
          <w:iCs/>
          <w:shd w:val="clear" w:color="auto" w:fill="FFFFFF"/>
        </w:rPr>
        <w:t>28</w:t>
      </w:r>
      <w:r w:rsidRPr="00F166A7">
        <w:rPr>
          <w:shd w:val="clear" w:color="auto" w:fill="FFFFFF"/>
        </w:rPr>
        <w:t>(3), 247-256. doi:10.1177/1066480720926582</w:t>
      </w:r>
    </w:p>
    <w:p w14:paraId="7B1270B1"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Misra, S., </w:t>
      </w:r>
      <w:proofErr w:type="spellStart"/>
      <w:r w:rsidRPr="00F166A7">
        <w:rPr>
          <w:shd w:val="clear" w:color="auto" w:fill="FFFFFF"/>
        </w:rPr>
        <w:t>Gelaye</w:t>
      </w:r>
      <w:proofErr w:type="spellEnd"/>
      <w:r w:rsidRPr="00F166A7">
        <w:rPr>
          <w:shd w:val="clear" w:color="auto" w:fill="FFFFFF"/>
        </w:rPr>
        <w:t>, B., Koenen, K. C., Williams, D. R., Borba, C. P., Quattrone, D., ... &amp; Morgan, C. (2019). Early parental death and risk of psychosis in offspring: a six-country case-control study. </w:t>
      </w:r>
      <w:r w:rsidRPr="00F166A7">
        <w:rPr>
          <w:i/>
          <w:iCs/>
          <w:shd w:val="clear" w:color="auto" w:fill="FFFFFF"/>
        </w:rPr>
        <w:t>Journal of clinical medicine</w:t>
      </w:r>
      <w:r w:rsidRPr="00F166A7">
        <w:rPr>
          <w:shd w:val="clear" w:color="auto" w:fill="FFFFFF"/>
        </w:rPr>
        <w:t>, </w:t>
      </w:r>
      <w:r w:rsidRPr="00F166A7">
        <w:rPr>
          <w:i/>
          <w:iCs/>
          <w:shd w:val="clear" w:color="auto" w:fill="FFFFFF"/>
        </w:rPr>
        <w:t>8</w:t>
      </w:r>
      <w:r w:rsidRPr="00F166A7">
        <w:rPr>
          <w:shd w:val="clear" w:color="auto" w:fill="FFFFFF"/>
        </w:rPr>
        <w:t>(7), 1081. doi: 10.3390/jcm8071081</w:t>
      </w:r>
    </w:p>
    <w:p w14:paraId="0D7A238D"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 xml:space="preserve">Rajkumar, E., Gopi, A., Hareesh, P. V., </w:t>
      </w:r>
      <w:proofErr w:type="spellStart"/>
      <w:r w:rsidRPr="00F166A7">
        <w:rPr>
          <w:shd w:val="clear" w:color="auto" w:fill="FFFFFF"/>
        </w:rPr>
        <w:t>Romate</w:t>
      </w:r>
      <w:proofErr w:type="spellEnd"/>
      <w:r w:rsidRPr="00F166A7">
        <w:rPr>
          <w:shd w:val="clear" w:color="auto" w:fill="FFFFFF"/>
        </w:rPr>
        <w:t>, J., Lakshmi, R., &amp; Abraham, J. (2024). Correlates of post-traumatic growth among persons bereaved from cancer: A systematic review and meta-analysis. </w:t>
      </w:r>
      <w:proofErr w:type="spellStart"/>
      <w:r w:rsidRPr="00F166A7">
        <w:rPr>
          <w:i/>
          <w:iCs/>
          <w:shd w:val="clear" w:color="auto" w:fill="FFFFFF"/>
        </w:rPr>
        <w:t>Plos</w:t>
      </w:r>
      <w:proofErr w:type="spellEnd"/>
      <w:r w:rsidRPr="00F166A7">
        <w:rPr>
          <w:i/>
          <w:iCs/>
          <w:shd w:val="clear" w:color="auto" w:fill="FFFFFF"/>
        </w:rPr>
        <w:t xml:space="preserve"> one</w:t>
      </w:r>
      <w:r w:rsidRPr="00F166A7">
        <w:rPr>
          <w:shd w:val="clear" w:color="auto" w:fill="FFFFFF"/>
        </w:rPr>
        <w:t>, </w:t>
      </w:r>
      <w:r w:rsidRPr="00F166A7">
        <w:rPr>
          <w:i/>
          <w:iCs/>
          <w:shd w:val="clear" w:color="auto" w:fill="FFFFFF"/>
        </w:rPr>
        <w:t>19</w:t>
      </w:r>
      <w:r w:rsidRPr="00F166A7">
        <w:rPr>
          <w:shd w:val="clear" w:color="auto" w:fill="FFFFFF"/>
        </w:rPr>
        <w:t>(3), e0300291. https://doi.org/10.1371/journal.pone.0300291</w:t>
      </w:r>
    </w:p>
    <w:p w14:paraId="21B28568"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Revet, A., Bui, E., </w:t>
      </w:r>
      <w:proofErr w:type="spellStart"/>
      <w:r w:rsidRPr="00F166A7">
        <w:rPr>
          <w:shd w:val="clear" w:color="auto" w:fill="FFFFFF"/>
        </w:rPr>
        <w:t>Benvegnu</w:t>
      </w:r>
      <w:proofErr w:type="spellEnd"/>
      <w:r w:rsidRPr="00F166A7">
        <w:rPr>
          <w:shd w:val="clear" w:color="auto" w:fill="FFFFFF"/>
        </w:rPr>
        <w:t xml:space="preserve">, G., </w:t>
      </w:r>
      <w:proofErr w:type="spellStart"/>
      <w:r w:rsidRPr="00F166A7">
        <w:rPr>
          <w:shd w:val="clear" w:color="auto" w:fill="FFFFFF"/>
        </w:rPr>
        <w:t>Suc</w:t>
      </w:r>
      <w:proofErr w:type="spellEnd"/>
      <w:r w:rsidRPr="00F166A7">
        <w:rPr>
          <w:shd w:val="clear" w:color="auto" w:fill="FFFFFF"/>
        </w:rPr>
        <w:t>, A., Mesquida, L., &amp; Raynaud, J. P. (2020). Bereavement and reactions of grief among children and adolescents: Present data and perspectives. </w:t>
      </w:r>
      <w:proofErr w:type="spellStart"/>
      <w:r w:rsidRPr="00F166A7">
        <w:rPr>
          <w:i/>
          <w:iCs/>
          <w:shd w:val="clear" w:color="auto" w:fill="FFFFFF"/>
        </w:rPr>
        <w:t>L'encephale</w:t>
      </w:r>
      <w:proofErr w:type="spellEnd"/>
      <w:r w:rsidRPr="00F166A7">
        <w:rPr>
          <w:shd w:val="clear" w:color="auto" w:fill="FFFFFF"/>
        </w:rPr>
        <w:t>, </w:t>
      </w:r>
      <w:r w:rsidRPr="00F166A7">
        <w:rPr>
          <w:i/>
          <w:iCs/>
          <w:shd w:val="clear" w:color="auto" w:fill="FFFFFF"/>
        </w:rPr>
        <w:t>46</w:t>
      </w:r>
      <w:r w:rsidRPr="00F166A7">
        <w:rPr>
          <w:shd w:val="clear" w:color="auto" w:fill="FFFFFF"/>
        </w:rPr>
        <w:t xml:space="preserve">(5), 356-363. </w:t>
      </w:r>
      <w:hyperlink r:id="rId28" w:tgtFrame="_blank" w:tooltip="Persistent link using digital object identifier" w:history="1">
        <w:r w:rsidRPr="00F166A7">
          <w:rPr>
            <w:rStyle w:val="anchor-text"/>
            <w:rFonts w:eastAsiaTheme="majorEastAsia"/>
          </w:rPr>
          <w:t>https://doi.org/10.1016/j.encep.2020.05.007</w:t>
        </w:r>
      </w:hyperlink>
    </w:p>
    <w:p w14:paraId="58B4AE90"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Rubin, D., Schrauf, R., &amp; Greenberg, D. (2004). Stability in autobiographical memories. </w:t>
      </w:r>
      <w:r w:rsidRPr="00F166A7">
        <w:rPr>
          <w:i/>
          <w:iCs/>
          <w:shd w:val="clear" w:color="auto" w:fill="FFFFFF"/>
        </w:rPr>
        <w:t>Memory</w:t>
      </w:r>
      <w:r w:rsidRPr="00F166A7">
        <w:rPr>
          <w:shd w:val="clear" w:color="auto" w:fill="FFFFFF"/>
        </w:rPr>
        <w:t>, </w:t>
      </w:r>
      <w:r w:rsidRPr="00F166A7">
        <w:rPr>
          <w:i/>
          <w:iCs/>
          <w:shd w:val="clear" w:color="auto" w:fill="FFFFFF"/>
        </w:rPr>
        <w:t>12</w:t>
      </w:r>
      <w:r w:rsidRPr="00F166A7">
        <w:rPr>
          <w:shd w:val="clear" w:color="auto" w:fill="FFFFFF"/>
        </w:rPr>
        <w:t>(6), 715-721. doi: 10.1080/09658210344000512</w:t>
      </w:r>
    </w:p>
    <w:p w14:paraId="2699A49A" w14:textId="77777777" w:rsidR="00230353" w:rsidRPr="00F166A7" w:rsidRDefault="00230353" w:rsidP="00230353">
      <w:pPr>
        <w:pStyle w:val="NormalWeb"/>
        <w:spacing w:before="0" w:beforeAutospacing="0" w:after="0" w:afterAutospacing="0" w:line="360" w:lineRule="auto"/>
        <w:ind w:left="360" w:hanging="567"/>
      </w:pPr>
      <w:r w:rsidRPr="00F166A7">
        <w:rPr>
          <w:shd w:val="clear" w:color="auto" w:fill="FFFFFF"/>
        </w:rPr>
        <w:t xml:space="preserve">Sarfo, J. O., Debrah, T., </w:t>
      </w:r>
      <w:proofErr w:type="spellStart"/>
      <w:r w:rsidRPr="00F166A7">
        <w:rPr>
          <w:shd w:val="clear" w:color="auto" w:fill="FFFFFF"/>
        </w:rPr>
        <w:t>Gbordzoe</w:t>
      </w:r>
      <w:proofErr w:type="spellEnd"/>
      <w:r w:rsidRPr="00F166A7">
        <w:rPr>
          <w:shd w:val="clear" w:color="auto" w:fill="FFFFFF"/>
        </w:rPr>
        <w:t>, N. I., Afful, W. T., &amp; Obeng, P. (2021). Qualitative research designs, sample size and saturation: is enough always enough. </w:t>
      </w:r>
      <w:r w:rsidRPr="00F166A7">
        <w:rPr>
          <w:i/>
          <w:iCs/>
          <w:shd w:val="clear" w:color="auto" w:fill="FFFFFF"/>
        </w:rPr>
        <w:t>Journal of Advocacy, Research and Education</w:t>
      </w:r>
      <w:r w:rsidRPr="00F166A7">
        <w:rPr>
          <w:shd w:val="clear" w:color="auto" w:fill="FFFFFF"/>
        </w:rPr>
        <w:t>, </w:t>
      </w:r>
      <w:r w:rsidRPr="00F166A7">
        <w:rPr>
          <w:i/>
          <w:iCs/>
          <w:shd w:val="clear" w:color="auto" w:fill="FFFFFF"/>
        </w:rPr>
        <w:t>8</w:t>
      </w:r>
      <w:r w:rsidRPr="00F166A7">
        <w:rPr>
          <w:shd w:val="clear" w:color="auto" w:fill="FFFFFF"/>
        </w:rPr>
        <w:t>(3), 60-65. doi:10.13187/jare.2021.3.60</w:t>
      </w:r>
    </w:p>
    <w:p w14:paraId="6F4C7D10"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Shaw, T., Ishak, D., Lie, D., Menon, S., Courtney, E., Li, S. T., &amp; </w:t>
      </w:r>
      <w:proofErr w:type="spellStart"/>
      <w:r w:rsidRPr="00F166A7">
        <w:rPr>
          <w:shd w:val="clear" w:color="auto" w:fill="FFFFFF"/>
        </w:rPr>
        <w:t>Ngeow</w:t>
      </w:r>
      <w:proofErr w:type="spellEnd"/>
      <w:r w:rsidRPr="00F166A7">
        <w:rPr>
          <w:shd w:val="clear" w:color="auto" w:fill="FFFFFF"/>
        </w:rPr>
        <w:t>, J. (2018). The influence of Malay cultural beliefs on breast cancer screening and genetic testing: A focus group study. </w:t>
      </w:r>
      <w:r w:rsidRPr="00F166A7">
        <w:rPr>
          <w:i/>
          <w:iCs/>
          <w:shd w:val="clear" w:color="auto" w:fill="FFFFFF"/>
        </w:rPr>
        <w:t>Psycho‐Oncology</w:t>
      </w:r>
      <w:r w:rsidRPr="00F166A7">
        <w:rPr>
          <w:shd w:val="clear" w:color="auto" w:fill="FFFFFF"/>
        </w:rPr>
        <w:t>, </w:t>
      </w:r>
      <w:r w:rsidRPr="00F166A7">
        <w:rPr>
          <w:i/>
          <w:iCs/>
          <w:shd w:val="clear" w:color="auto" w:fill="FFFFFF"/>
        </w:rPr>
        <w:t>27</w:t>
      </w:r>
      <w:r w:rsidRPr="00F166A7">
        <w:rPr>
          <w:shd w:val="clear" w:color="auto" w:fill="FFFFFF"/>
        </w:rPr>
        <w:t>(12), 2855-2861. doi: 10.1002/pon.4902</w:t>
      </w:r>
    </w:p>
    <w:p w14:paraId="6466B5D6"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Silverman, G. S., </w:t>
      </w:r>
      <w:proofErr w:type="spellStart"/>
      <w:r w:rsidRPr="00F166A7">
        <w:rPr>
          <w:shd w:val="clear" w:color="auto" w:fill="FFFFFF"/>
        </w:rPr>
        <w:t>Baroiller</w:t>
      </w:r>
      <w:proofErr w:type="spellEnd"/>
      <w:r w:rsidRPr="00F166A7">
        <w:rPr>
          <w:shd w:val="clear" w:color="auto" w:fill="FFFFFF"/>
        </w:rPr>
        <w:t>, A., &amp; Hemer, S. R. (2021). Culture and grief: Ethnographic perspectives on ritual, relationships and remembering. </w:t>
      </w:r>
      <w:r w:rsidRPr="00F166A7">
        <w:rPr>
          <w:i/>
          <w:iCs/>
          <w:shd w:val="clear" w:color="auto" w:fill="FFFFFF"/>
        </w:rPr>
        <w:t>Death Studies</w:t>
      </w:r>
      <w:r w:rsidRPr="00F166A7">
        <w:rPr>
          <w:shd w:val="clear" w:color="auto" w:fill="FFFFFF"/>
        </w:rPr>
        <w:t>, </w:t>
      </w:r>
      <w:r w:rsidRPr="00F166A7">
        <w:rPr>
          <w:i/>
          <w:iCs/>
          <w:shd w:val="clear" w:color="auto" w:fill="FFFFFF"/>
        </w:rPr>
        <w:t>45</w:t>
      </w:r>
      <w:r w:rsidRPr="00F166A7">
        <w:rPr>
          <w:shd w:val="clear" w:color="auto" w:fill="FFFFFF"/>
        </w:rPr>
        <w:t xml:space="preserve">(1), 1-8. </w:t>
      </w:r>
      <w:hyperlink r:id="rId29" w:history="1">
        <w:r w:rsidRPr="00F166A7">
          <w:rPr>
            <w:rStyle w:val="Hyperlink"/>
            <w:rFonts w:eastAsiaTheme="majorEastAsia"/>
          </w:rPr>
          <w:t>https://doi.org/10.1080/07481187.2020.1851885</w:t>
        </w:r>
      </w:hyperlink>
    </w:p>
    <w:p w14:paraId="535AC9A7"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 xml:space="preserve">Simsek Arslan, B., Özer, Z., &amp; </w:t>
      </w:r>
      <w:proofErr w:type="spellStart"/>
      <w:r w:rsidRPr="00F166A7">
        <w:rPr>
          <w:shd w:val="clear" w:color="auto" w:fill="FFFFFF"/>
        </w:rPr>
        <w:t>Buldukoğlu</w:t>
      </w:r>
      <w:proofErr w:type="spellEnd"/>
      <w:r w:rsidRPr="00F166A7">
        <w:rPr>
          <w:shd w:val="clear" w:color="auto" w:fill="FFFFFF"/>
        </w:rPr>
        <w:t>, K. (2022). Posttraumatic growth in parentally bereaved children and adolescents: A systematic review. </w:t>
      </w:r>
      <w:r w:rsidRPr="00F166A7">
        <w:rPr>
          <w:i/>
          <w:iCs/>
          <w:shd w:val="clear" w:color="auto" w:fill="FFFFFF"/>
        </w:rPr>
        <w:t>Death studies</w:t>
      </w:r>
      <w:r w:rsidRPr="00F166A7">
        <w:rPr>
          <w:shd w:val="clear" w:color="auto" w:fill="FFFFFF"/>
        </w:rPr>
        <w:t>, </w:t>
      </w:r>
      <w:r w:rsidRPr="00F166A7">
        <w:rPr>
          <w:i/>
          <w:iCs/>
          <w:shd w:val="clear" w:color="auto" w:fill="FFFFFF"/>
        </w:rPr>
        <w:t>46</w:t>
      </w:r>
      <w:r w:rsidRPr="00F166A7">
        <w:rPr>
          <w:shd w:val="clear" w:color="auto" w:fill="FFFFFF"/>
        </w:rPr>
        <w:t>(1), 111-123. doi: 10.1080/07481187.2020.1716886</w:t>
      </w:r>
    </w:p>
    <w:p w14:paraId="5CF6EF9F"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lastRenderedPageBreak/>
        <w:t>Stroebe, M. S., &amp; Schut, H. (2001). Meaning making in the dual process model of coping with bereavement. In R. A. Neimeyer (Ed.), </w:t>
      </w:r>
      <w:r w:rsidRPr="00F166A7">
        <w:rPr>
          <w:rStyle w:val="Emphasis"/>
          <w:rFonts w:eastAsiaTheme="majorEastAsia"/>
          <w:shd w:val="clear" w:color="auto" w:fill="FFFFFF"/>
        </w:rPr>
        <w:t>Meaning reconstruction &amp; the experience of loss</w:t>
      </w:r>
      <w:r w:rsidRPr="00F166A7">
        <w:rPr>
          <w:shd w:val="clear" w:color="auto" w:fill="FFFFFF"/>
        </w:rPr>
        <w:t> (pp. 55–73). American Psychological Association</w:t>
      </w:r>
      <w:r w:rsidRPr="00F166A7">
        <w:t>. https://doi.org/10.1037/10397-003</w:t>
      </w:r>
    </w:p>
    <w:p w14:paraId="08538C71"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Stroebe, M., &amp; Schut, M. S. H. (1999). The dual process model of coping with bereavement: Rationale and description. </w:t>
      </w:r>
      <w:r w:rsidRPr="00F166A7">
        <w:rPr>
          <w:i/>
          <w:iCs/>
          <w:shd w:val="clear" w:color="auto" w:fill="FFFFFF"/>
        </w:rPr>
        <w:t>Death studies</w:t>
      </w:r>
      <w:r w:rsidRPr="00F166A7">
        <w:rPr>
          <w:shd w:val="clear" w:color="auto" w:fill="FFFFFF"/>
        </w:rPr>
        <w:t>, </w:t>
      </w:r>
      <w:r w:rsidRPr="00F166A7">
        <w:rPr>
          <w:i/>
          <w:iCs/>
          <w:shd w:val="clear" w:color="auto" w:fill="FFFFFF"/>
        </w:rPr>
        <w:t>23</w:t>
      </w:r>
      <w:r w:rsidRPr="00F166A7">
        <w:rPr>
          <w:shd w:val="clear" w:color="auto" w:fill="FFFFFF"/>
        </w:rPr>
        <w:t>(3), 197-224. doi: 10.1080/074811899201046</w:t>
      </w:r>
    </w:p>
    <w:p w14:paraId="083F9130"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Sultani, G., Heinsch, M., Wilson, J., Pallas, P., Tickner, C., &amp; Kay-Lambkin, F. (2024). ‘Now I have dreams in place of the nightmares’: an updated systematic review of post-traumatic growth among refugee populations. </w:t>
      </w:r>
      <w:r w:rsidRPr="00F166A7">
        <w:rPr>
          <w:i/>
          <w:iCs/>
          <w:shd w:val="clear" w:color="auto" w:fill="FFFFFF"/>
        </w:rPr>
        <w:t>Trauma, Violence, &amp; Abuse</w:t>
      </w:r>
      <w:r w:rsidRPr="00F166A7">
        <w:rPr>
          <w:shd w:val="clear" w:color="auto" w:fill="FFFFFF"/>
        </w:rPr>
        <w:t>, </w:t>
      </w:r>
      <w:r w:rsidRPr="00F166A7">
        <w:rPr>
          <w:i/>
          <w:iCs/>
          <w:shd w:val="clear" w:color="auto" w:fill="FFFFFF"/>
        </w:rPr>
        <w:t>25</w:t>
      </w:r>
      <w:r w:rsidRPr="00F166A7">
        <w:rPr>
          <w:shd w:val="clear" w:color="auto" w:fill="FFFFFF"/>
        </w:rPr>
        <w:t xml:space="preserve">(1), 795-812. </w:t>
      </w:r>
      <w:hyperlink r:id="rId30" w:history="1">
        <w:r w:rsidRPr="00F166A7">
          <w:rPr>
            <w:rStyle w:val="Hyperlink"/>
            <w:rFonts w:eastAsiaTheme="majorEastAsia"/>
            <w:shd w:val="clear" w:color="auto" w:fill="FFFFFF"/>
          </w:rPr>
          <w:t>https://doi.org/10.1177/15248380231163641</w:t>
        </w:r>
      </w:hyperlink>
    </w:p>
    <w:p w14:paraId="09B19284"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Tuazon, V. E., &amp; Gressard, C. F. (2023). Developmental impact of early parental death: Sustaining posttraumatic growth throughout the lifespan. </w:t>
      </w:r>
      <w:r w:rsidRPr="00F166A7">
        <w:rPr>
          <w:i/>
          <w:iCs/>
          <w:shd w:val="clear" w:color="auto" w:fill="FFFFFF"/>
        </w:rPr>
        <w:t>OMEGA-Journal of Death and Dying</w:t>
      </w:r>
      <w:r w:rsidRPr="00F166A7">
        <w:rPr>
          <w:shd w:val="clear" w:color="auto" w:fill="FFFFFF"/>
        </w:rPr>
        <w:t>, </w:t>
      </w:r>
      <w:r w:rsidRPr="00F166A7">
        <w:rPr>
          <w:i/>
          <w:iCs/>
          <w:shd w:val="clear" w:color="auto" w:fill="FFFFFF"/>
        </w:rPr>
        <w:t>87</w:t>
      </w:r>
      <w:r w:rsidRPr="00F166A7">
        <w:rPr>
          <w:shd w:val="clear" w:color="auto" w:fill="FFFFFF"/>
        </w:rPr>
        <w:t>(3), 708-729. doi: 10.1177/00302228211024466</w:t>
      </w:r>
    </w:p>
    <w:p w14:paraId="7C4E8EA4"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rPr>
          <w:shd w:val="clear" w:color="auto" w:fill="FFFFFF"/>
        </w:rPr>
        <w:t>Upton, C. (2023). </w:t>
      </w:r>
      <w:r w:rsidRPr="00F166A7">
        <w:rPr>
          <w:i/>
          <w:iCs/>
          <w:shd w:val="clear" w:color="auto" w:fill="FFFFFF"/>
        </w:rPr>
        <w:t>Trauma and Unexpected Loss: Supporting Adolescents Through Grief</w:t>
      </w:r>
      <w:r w:rsidRPr="00F166A7">
        <w:rPr>
          <w:shd w:val="clear" w:color="auto" w:fill="FFFFFF"/>
        </w:rPr>
        <w:t> (Doctoral dissertation, Saint Mary's College of California).</w:t>
      </w:r>
    </w:p>
    <w:p w14:paraId="6CC32EB9"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Wegner, D. M. (1994). Ironic processes of mental control. </w:t>
      </w:r>
      <w:r w:rsidRPr="00F166A7">
        <w:rPr>
          <w:i/>
          <w:iCs/>
          <w:shd w:val="clear" w:color="auto" w:fill="FFFFFF"/>
        </w:rPr>
        <w:t>Psychological review</w:t>
      </w:r>
      <w:r w:rsidRPr="00F166A7">
        <w:rPr>
          <w:shd w:val="clear" w:color="auto" w:fill="FFFFFF"/>
        </w:rPr>
        <w:t>, </w:t>
      </w:r>
      <w:r w:rsidRPr="00F166A7">
        <w:rPr>
          <w:i/>
          <w:iCs/>
          <w:shd w:val="clear" w:color="auto" w:fill="FFFFFF"/>
        </w:rPr>
        <w:t>101</w:t>
      </w:r>
      <w:r w:rsidRPr="00F166A7">
        <w:rPr>
          <w:shd w:val="clear" w:color="auto" w:fill="FFFFFF"/>
        </w:rPr>
        <w:t>(1), 34.</w:t>
      </w:r>
      <w:r w:rsidRPr="00F166A7">
        <w:rPr>
          <w:color w:val="464647"/>
          <w:shd w:val="clear" w:color="auto" w:fill="FFFFFF"/>
        </w:rPr>
        <w:t xml:space="preserve"> </w:t>
      </w:r>
      <w:r w:rsidRPr="00F166A7">
        <w:rPr>
          <w:rStyle w:val="Strong"/>
          <w:shd w:val="clear" w:color="auto" w:fill="FFFFFF"/>
        </w:rPr>
        <w:t>doi </w:t>
      </w:r>
      <w:r w:rsidRPr="00F166A7">
        <w:rPr>
          <w:shd w:val="clear" w:color="auto" w:fill="FFFFFF"/>
        </w:rPr>
        <w:t>10.1037/0033-295X.101.1.34</w:t>
      </w:r>
    </w:p>
    <w:p w14:paraId="16E466DF"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Winiger, F., &amp; Goodwin, E. (2023). “Faith-Sensitive” Mental Health and Psychosocial Support in Pluralistic Settings: A Spiritual Care Perspective. </w:t>
      </w:r>
      <w:r w:rsidRPr="00F166A7">
        <w:rPr>
          <w:i/>
          <w:iCs/>
          <w:shd w:val="clear" w:color="auto" w:fill="FFFFFF"/>
        </w:rPr>
        <w:t>Religions</w:t>
      </w:r>
      <w:r w:rsidRPr="00F166A7">
        <w:rPr>
          <w:shd w:val="clear" w:color="auto" w:fill="FFFFFF"/>
        </w:rPr>
        <w:t>, </w:t>
      </w:r>
      <w:r w:rsidRPr="00F166A7">
        <w:rPr>
          <w:i/>
          <w:iCs/>
          <w:shd w:val="clear" w:color="auto" w:fill="FFFFFF"/>
        </w:rPr>
        <w:t>14</w:t>
      </w:r>
      <w:r w:rsidRPr="00F166A7">
        <w:rPr>
          <w:shd w:val="clear" w:color="auto" w:fill="FFFFFF"/>
        </w:rPr>
        <w:t xml:space="preserve">(10), 1321. </w:t>
      </w:r>
      <w:hyperlink r:id="rId31" w:history="1">
        <w:r w:rsidRPr="00F166A7">
          <w:rPr>
            <w:rStyle w:val="Hyperlink"/>
            <w:rFonts w:eastAsiaTheme="majorEastAsia"/>
            <w:shd w:val="clear" w:color="auto" w:fill="FFFFFF"/>
          </w:rPr>
          <w:t>https://doi.org/10.3390/rel14101321</w:t>
        </w:r>
      </w:hyperlink>
    </w:p>
    <w:p w14:paraId="534B2FA2"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Worden, J. W. (2018). </w:t>
      </w:r>
      <w:r w:rsidRPr="00F166A7">
        <w:rPr>
          <w:i/>
          <w:iCs/>
          <w:shd w:val="clear" w:color="auto" w:fill="FFFFFF"/>
        </w:rPr>
        <w:t xml:space="preserve">Grief </w:t>
      </w:r>
      <w:proofErr w:type="spellStart"/>
      <w:r w:rsidRPr="00F166A7">
        <w:rPr>
          <w:i/>
          <w:iCs/>
          <w:shd w:val="clear" w:color="auto" w:fill="FFFFFF"/>
        </w:rPr>
        <w:t>counseling</w:t>
      </w:r>
      <w:proofErr w:type="spellEnd"/>
      <w:r w:rsidRPr="00F166A7">
        <w:rPr>
          <w:i/>
          <w:iCs/>
          <w:shd w:val="clear" w:color="auto" w:fill="FFFFFF"/>
        </w:rPr>
        <w:t xml:space="preserve"> and grief therapy: A handbook for the mental health practitioner</w:t>
      </w:r>
      <w:r w:rsidRPr="00F166A7">
        <w:rPr>
          <w:shd w:val="clear" w:color="auto" w:fill="FFFFFF"/>
        </w:rPr>
        <w:t>. springer publishing Company.</w:t>
      </w:r>
    </w:p>
    <w:p w14:paraId="066F43A7" w14:textId="77777777" w:rsidR="00230353" w:rsidRPr="00F166A7" w:rsidRDefault="00230353" w:rsidP="00230353">
      <w:pPr>
        <w:pStyle w:val="NormalWeb"/>
        <w:spacing w:before="0" w:beforeAutospacing="0" w:after="0" w:afterAutospacing="0" w:line="360" w:lineRule="auto"/>
        <w:ind w:left="360" w:hanging="567"/>
        <w:textAlignment w:val="baseline"/>
      </w:pPr>
      <w:r w:rsidRPr="00F166A7">
        <w:t xml:space="preserve">World Health Organization. (2021). </w:t>
      </w:r>
      <w:r w:rsidRPr="00F166A7">
        <w:rPr>
          <w:i/>
          <w:iCs/>
        </w:rPr>
        <w:t>Adolescent health.</w:t>
      </w:r>
      <w:r w:rsidRPr="00F166A7">
        <w:t xml:space="preserve"> </w:t>
      </w:r>
      <w:hyperlink r:id="rId32" w:anchor="tab=tab_1" w:history="1">
        <w:r w:rsidRPr="00F166A7">
          <w:rPr>
            <w:rStyle w:val="Hyperlink"/>
            <w:rFonts w:eastAsiaTheme="majorEastAsia"/>
          </w:rPr>
          <w:t>https://www.who.int/healthtopics/adolescent-health/#tab=tab_1</w:t>
        </w:r>
      </w:hyperlink>
    </w:p>
    <w:p w14:paraId="7583236C"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Zalli, E. (2024). Grief and resilience: Finding strength and growth through the grieving process. </w:t>
      </w:r>
      <w:r w:rsidRPr="00F166A7">
        <w:rPr>
          <w:i/>
          <w:iCs/>
          <w:shd w:val="clear" w:color="auto" w:fill="FFFFFF"/>
        </w:rPr>
        <w:t>Norwegian Journal of Development of the International Science</w:t>
      </w:r>
      <w:r w:rsidRPr="00F166A7">
        <w:rPr>
          <w:shd w:val="clear" w:color="auto" w:fill="FFFFFF"/>
        </w:rPr>
        <w:t>, </w:t>
      </w:r>
      <w:r w:rsidRPr="00F166A7">
        <w:rPr>
          <w:i/>
          <w:iCs/>
          <w:shd w:val="clear" w:color="auto" w:fill="FFFFFF"/>
        </w:rPr>
        <w:t>128</w:t>
      </w:r>
      <w:r w:rsidRPr="00F166A7">
        <w:rPr>
          <w:shd w:val="clear" w:color="auto" w:fill="FFFFFF"/>
        </w:rPr>
        <w:t>, 48-55. doi: 10.5281/zenodo.10817323.</w:t>
      </w:r>
    </w:p>
    <w:p w14:paraId="42F2EA8F" w14:textId="77777777" w:rsidR="00230353" w:rsidRPr="00F166A7" w:rsidRDefault="00230353" w:rsidP="00230353">
      <w:pPr>
        <w:pStyle w:val="NormalWeb"/>
        <w:shd w:val="clear" w:color="auto" w:fill="FFFFFF"/>
        <w:spacing w:before="0" w:beforeAutospacing="0" w:after="0" w:afterAutospacing="0" w:line="360" w:lineRule="auto"/>
        <w:ind w:left="360" w:hanging="567"/>
        <w:textAlignment w:val="baseline"/>
      </w:pPr>
      <w:r w:rsidRPr="00F166A7">
        <w:rPr>
          <w:shd w:val="clear" w:color="auto" w:fill="FFFFFF"/>
        </w:rPr>
        <w:t xml:space="preserve">Zhou, N., Smith, K. V., Stelzer, E., </w:t>
      </w:r>
      <w:proofErr w:type="spellStart"/>
      <w:r w:rsidRPr="00F166A7">
        <w:rPr>
          <w:shd w:val="clear" w:color="auto" w:fill="FFFFFF"/>
        </w:rPr>
        <w:t>Maercker</w:t>
      </w:r>
      <w:proofErr w:type="spellEnd"/>
      <w:r w:rsidRPr="00F166A7">
        <w:rPr>
          <w:shd w:val="clear" w:color="auto" w:fill="FFFFFF"/>
        </w:rPr>
        <w:t xml:space="preserve">, A., Xi, J., &amp; </w:t>
      </w:r>
      <w:proofErr w:type="spellStart"/>
      <w:r w:rsidRPr="00F166A7">
        <w:rPr>
          <w:shd w:val="clear" w:color="auto" w:fill="FFFFFF"/>
        </w:rPr>
        <w:t>Killikelly</w:t>
      </w:r>
      <w:proofErr w:type="spellEnd"/>
      <w:r w:rsidRPr="00F166A7">
        <w:rPr>
          <w:shd w:val="clear" w:color="auto" w:fill="FFFFFF"/>
        </w:rPr>
        <w:t xml:space="preserve">, C. (2023). How the bereaved behave: a cross-cultural study of emotional display behaviours and rules. </w:t>
      </w:r>
      <w:r w:rsidRPr="00F166A7">
        <w:rPr>
          <w:i/>
          <w:iCs/>
          <w:shd w:val="clear" w:color="auto" w:fill="FFFFFF"/>
        </w:rPr>
        <w:t>Cognition and Emotion</w:t>
      </w:r>
      <w:r w:rsidRPr="00F166A7">
        <w:rPr>
          <w:shd w:val="clear" w:color="auto" w:fill="FFFFFF"/>
        </w:rPr>
        <w:t xml:space="preserve">, 1-17. </w:t>
      </w:r>
      <w:r w:rsidRPr="00F166A7">
        <w:rPr>
          <w:rStyle w:val="id-label"/>
          <w:rFonts w:eastAsiaTheme="majorEastAsia"/>
        </w:rPr>
        <w:t>doi: </w:t>
      </w:r>
      <w:hyperlink r:id="rId33" w:tgtFrame="_blank" w:history="1">
        <w:r w:rsidRPr="00F166A7">
          <w:rPr>
            <w:rStyle w:val="Hyperlink"/>
            <w:rFonts w:eastAsiaTheme="majorEastAsia"/>
          </w:rPr>
          <w:t>10.1080/02699931.2023.2219046</w:t>
        </w:r>
      </w:hyperlink>
    </w:p>
    <w:p w14:paraId="7C1D4165" w14:textId="77777777" w:rsidR="00230353" w:rsidRPr="00F166A7" w:rsidRDefault="00230353" w:rsidP="00230353">
      <w:pPr>
        <w:spacing w:line="360" w:lineRule="auto"/>
        <w:rPr>
          <w:rFonts w:ascii="Times New Roman" w:eastAsia="Times New Roman" w:hAnsi="Times New Roman" w:cs="Times New Roman"/>
          <w:b/>
          <w:bCs/>
        </w:rPr>
      </w:pPr>
    </w:p>
    <w:p w14:paraId="346BE183" w14:textId="0962AA8B" w:rsidR="00C57B41" w:rsidRPr="00F166A7" w:rsidRDefault="00C57B41" w:rsidP="00522BBA">
      <w:pPr>
        <w:spacing w:line="480" w:lineRule="auto"/>
        <w:rPr>
          <w:rFonts w:ascii="Times New Roman" w:hAnsi="Times New Roman" w:cs="Times New Roman"/>
          <w:b/>
          <w:bCs/>
          <w:lang w:val="en-US"/>
        </w:rPr>
      </w:pPr>
    </w:p>
    <w:sectPr w:rsidR="00C57B41" w:rsidRPr="00F166A7">
      <w:headerReference w:type="defaul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9FFA" w14:textId="77777777" w:rsidR="00C13F15" w:rsidRDefault="00C13F15" w:rsidP="00C57B41">
      <w:r>
        <w:separator/>
      </w:r>
    </w:p>
  </w:endnote>
  <w:endnote w:type="continuationSeparator" w:id="0">
    <w:p w14:paraId="5E44F868" w14:textId="77777777" w:rsidR="00C13F15" w:rsidRDefault="00C13F15"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3D9B" w14:textId="77777777" w:rsidR="00C13F15" w:rsidRDefault="00C13F15" w:rsidP="00C57B41">
      <w:r>
        <w:separator/>
      </w:r>
    </w:p>
  </w:footnote>
  <w:footnote w:type="continuationSeparator" w:id="0">
    <w:p w14:paraId="13F67385" w14:textId="77777777" w:rsidR="00C13F15" w:rsidRDefault="00C13F15"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85pt;height:11.8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83615">
    <w:abstractNumId w:val="6"/>
  </w:num>
  <w:num w:numId="2" w16cid:durableId="987129022">
    <w:abstractNumId w:val="7"/>
  </w:num>
  <w:num w:numId="3" w16cid:durableId="903222925">
    <w:abstractNumId w:val="3"/>
  </w:num>
  <w:num w:numId="4" w16cid:durableId="2020808312">
    <w:abstractNumId w:val="8"/>
  </w:num>
  <w:num w:numId="5" w16cid:durableId="1534415126">
    <w:abstractNumId w:val="4"/>
  </w:num>
  <w:num w:numId="6" w16cid:durableId="1118646357">
    <w:abstractNumId w:val="10"/>
  </w:num>
  <w:num w:numId="7" w16cid:durableId="1786270284">
    <w:abstractNumId w:val="1"/>
  </w:num>
  <w:num w:numId="8" w16cid:durableId="1682270946">
    <w:abstractNumId w:val="0"/>
  </w:num>
  <w:num w:numId="9" w16cid:durableId="358550972">
    <w:abstractNumId w:val="2"/>
  </w:num>
  <w:num w:numId="10" w16cid:durableId="697509493">
    <w:abstractNumId w:val="5"/>
  </w:num>
  <w:num w:numId="11" w16cid:durableId="398946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tTS1MDQxMTE2NjJT0lEKTi0uzszPAykwqQUAS+zEoCwAAAA="/>
  </w:docVars>
  <w:rsids>
    <w:rsidRoot w:val="009D6B59"/>
    <w:rsid w:val="00066BF5"/>
    <w:rsid w:val="000C5048"/>
    <w:rsid w:val="000F4E2C"/>
    <w:rsid w:val="00107374"/>
    <w:rsid w:val="001135D9"/>
    <w:rsid w:val="00130F07"/>
    <w:rsid w:val="001459E5"/>
    <w:rsid w:val="001A2CD3"/>
    <w:rsid w:val="001E0D49"/>
    <w:rsid w:val="00230353"/>
    <w:rsid w:val="00276E0F"/>
    <w:rsid w:val="002D1B53"/>
    <w:rsid w:val="002D6D12"/>
    <w:rsid w:val="002F7849"/>
    <w:rsid w:val="00316647"/>
    <w:rsid w:val="003220C3"/>
    <w:rsid w:val="003D27A3"/>
    <w:rsid w:val="003D7939"/>
    <w:rsid w:val="003F30C0"/>
    <w:rsid w:val="00465799"/>
    <w:rsid w:val="00476009"/>
    <w:rsid w:val="004C3712"/>
    <w:rsid w:val="004F0FFD"/>
    <w:rsid w:val="00515B96"/>
    <w:rsid w:val="00522BBA"/>
    <w:rsid w:val="00537825"/>
    <w:rsid w:val="00542DC0"/>
    <w:rsid w:val="005A7AB2"/>
    <w:rsid w:val="006130E0"/>
    <w:rsid w:val="00646600"/>
    <w:rsid w:val="006651CB"/>
    <w:rsid w:val="006A285A"/>
    <w:rsid w:val="006F3219"/>
    <w:rsid w:val="006F668D"/>
    <w:rsid w:val="00723555"/>
    <w:rsid w:val="00752B84"/>
    <w:rsid w:val="007679AC"/>
    <w:rsid w:val="0079799D"/>
    <w:rsid w:val="007C4BCB"/>
    <w:rsid w:val="008145EE"/>
    <w:rsid w:val="00823970"/>
    <w:rsid w:val="0086557A"/>
    <w:rsid w:val="00882298"/>
    <w:rsid w:val="00886910"/>
    <w:rsid w:val="0091207B"/>
    <w:rsid w:val="009176C6"/>
    <w:rsid w:val="0093154B"/>
    <w:rsid w:val="00934A60"/>
    <w:rsid w:val="00972B4E"/>
    <w:rsid w:val="009B3880"/>
    <w:rsid w:val="009B5A4C"/>
    <w:rsid w:val="009D6B59"/>
    <w:rsid w:val="009E4B10"/>
    <w:rsid w:val="009F1EA4"/>
    <w:rsid w:val="009F2258"/>
    <w:rsid w:val="00A21B43"/>
    <w:rsid w:val="00A63E2A"/>
    <w:rsid w:val="00AA7C28"/>
    <w:rsid w:val="00AC6E4B"/>
    <w:rsid w:val="00AF2D9C"/>
    <w:rsid w:val="00B56603"/>
    <w:rsid w:val="00BF7F8C"/>
    <w:rsid w:val="00C13F15"/>
    <w:rsid w:val="00C57B41"/>
    <w:rsid w:val="00C731AB"/>
    <w:rsid w:val="00CC6995"/>
    <w:rsid w:val="00D23EBE"/>
    <w:rsid w:val="00DF2911"/>
    <w:rsid w:val="00E3760D"/>
    <w:rsid w:val="00E657CB"/>
    <w:rsid w:val="00EA2F80"/>
    <w:rsid w:val="00EB2EBB"/>
    <w:rsid w:val="00F01DAD"/>
    <w:rsid w:val="00F1308C"/>
    <w:rsid w:val="00F166A7"/>
    <w:rsid w:val="00F25B1D"/>
    <w:rsid w:val="00F2720D"/>
    <w:rsid w:val="00F35499"/>
    <w:rsid w:val="00FA7168"/>
    <w:rsid w:val="00FB3BBE"/>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 w:type="paragraph" w:styleId="NormalWeb">
    <w:name w:val="Normal (Web)"/>
    <w:basedOn w:val="Normal"/>
    <w:uiPriority w:val="99"/>
    <w:unhideWhenUsed/>
    <w:rsid w:val="00230353"/>
    <w:pPr>
      <w:spacing w:before="100" w:beforeAutospacing="1" w:after="100" w:afterAutospacing="1"/>
    </w:pPr>
    <w:rPr>
      <w:rFonts w:ascii="Times New Roman" w:eastAsia="Times New Roman" w:hAnsi="Times New Roman" w:cs="Times New Roman"/>
      <w:lang w:val="en-MY" w:eastAsia="en-MY"/>
    </w:rPr>
  </w:style>
  <w:style w:type="character" w:styleId="Emphasis">
    <w:name w:val="Emphasis"/>
    <w:basedOn w:val="DefaultParagraphFont"/>
    <w:uiPriority w:val="20"/>
    <w:qFormat/>
    <w:rsid w:val="00230353"/>
    <w:rPr>
      <w:i/>
      <w:iCs/>
    </w:rPr>
  </w:style>
  <w:style w:type="character" w:styleId="Hyperlink">
    <w:name w:val="Hyperlink"/>
    <w:basedOn w:val="DefaultParagraphFont"/>
    <w:uiPriority w:val="99"/>
    <w:unhideWhenUsed/>
    <w:rsid w:val="00230353"/>
    <w:rPr>
      <w:color w:val="0000FF"/>
      <w:u w:val="single"/>
    </w:rPr>
  </w:style>
  <w:style w:type="character" w:styleId="Strong">
    <w:name w:val="Strong"/>
    <w:basedOn w:val="DefaultParagraphFont"/>
    <w:uiPriority w:val="22"/>
    <w:qFormat/>
    <w:rsid w:val="00230353"/>
    <w:rPr>
      <w:b/>
      <w:bCs/>
    </w:rPr>
  </w:style>
  <w:style w:type="character" w:customStyle="1" w:styleId="url">
    <w:name w:val="url"/>
    <w:basedOn w:val="DefaultParagraphFont"/>
    <w:rsid w:val="00230353"/>
  </w:style>
  <w:style w:type="character" w:customStyle="1" w:styleId="id-label">
    <w:name w:val="id-label"/>
    <w:basedOn w:val="DefaultParagraphFont"/>
    <w:rsid w:val="00230353"/>
  </w:style>
  <w:style w:type="character" w:customStyle="1" w:styleId="anchor-text">
    <w:name w:val="anchor-text"/>
    <w:basedOn w:val="DefaultParagraphFont"/>
    <w:rsid w:val="0023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7/NDT.S39776" TargetMode="External"/><Relationship Id="rId18" Type="http://schemas.openxmlformats.org/officeDocument/2006/relationships/hyperlink" Target="https://doi.org/10.3390/ijerph20136197" TargetMode="External"/><Relationship Id="rId26" Type="http://schemas.openxmlformats.org/officeDocument/2006/relationships/hyperlink" Target="https://doi.org/10.61194/psychology.v3i1.698" TargetMode="External"/><Relationship Id="rId3" Type="http://schemas.openxmlformats.org/officeDocument/2006/relationships/settings" Target="settings.xml"/><Relationship Id="rId21" Type="http://schemas.openxmlformats.org/officeDocument/2006/relationships/hyperlink" Target="https://search.informit.org/doi/10.3316/informit.339916590087229" TargetMode="External"/><Relationship Id="rId34"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doi.org/10.1002/pon.5642" TargetMode="External"/><Relationship Id="rId17" Type="http://schemas.openxmlformats.org/officeDocument/2006/relationships/hyperlink" Target="https://doi.org/10.1080/17437199.2022.2162947" TargetMode="External"/><Relationship Id="rId25" Type="http://schemas.openxmlformats.org/officeDocument/2006/relationships/hyperlink" Target="https://doi.org/10.5688/ajpe7120" TargetMode="External"/><Relationship Id="rId33" Type="http://schemas.openxmlformats.org/officeDocument/2006/relationships/hyperlink" Target="https://doi.org/10.1080/02699931.2023.2219046" TargetMode="External"/><Relationship Id="rId2" Type="http://schemas.openxmlformats.org/officeDocument/2006/relationships/styles" Target="styles.xml"/><Relationship Id="rId16" Type="http://schemas.openxmlformats.org/officeDocument/2006/relationships/hyperlink" Target="https://doi.org/10.3390/ijerph19031342" TargetMode="External"/><Relationship Id="rId20" Type="http://schemas.openxmlformats.org/officeDocument/2006/relationships/hyperlink" Target="https://doi.org/10.3390/jcm10214865" TargetMode="External"/><Relationship Id="rId29" Type="http://schemas.openxmlformats.org/officeDocument/2006/relationships/hyperlink" Target="https://doi.org/10.1080/07481187.2020.18518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org/ethics/code" TargetMode="External"/><Relationship Id="rId24" Type="http://schemas.openxmlformats.org/officeDocument/2006/relationships/hyperlink" Target="https://doi.org/10.1002/jcad.12365" TargetMode="External"/><Relationship Id="rId32" Type="http://schemas.openxmlformats.org/officeDocument/2006/relationships/hyperlink" Target="https://www.who.int/healthtopics/adolescent-health/" TargetMode="External"/><Relationship Id="rId5" Type="http://schemas.openxmlformats.org/officeDocument/2006/relationships/footnotes" Target="footnotes.xml"/><Relationship Id="rId15" Type="http://schemas.openxmlformats.org/officeDocument/2006/relationships/hyperlink" Target="https://doi.org/10.1191/1478088706qp063oa" TargetMode="External"/><Relationship Id="rId23" Type="http://schemas.openxmlformats.org/officeDocument/2006/relationships/hyperlink" Target="https://doi.org/10.1177/00302228241254559" TargetMode="External"/><Relationship Id="rId28" Type="http://schemas.openxmlformats.org/officeDocument/2006/relationships/hyperlink" Target="https://doi.org/10.1016/j.encep.2020.05.007" TargetMode="External"/><Relationship Id="rId36" Type="http://schemas.openxmlformats.org/officeDocument/2006/relationships/theme" Target="theme/theme1.xml"/><Relationship Id="rId10" Type="http://schemas.openxmlformats.org/officeDocument/2006/relationships/hyperlink" Target="http://doi.org/10.15548/mashdar.v4i2.4824" TargetMode="External"/><Relationship Id="rId19" Type="http://schemas.openxmlformats.org/officeDocument/2006/relationships/hyperlink" Target="https://doi.org/10.3390/ijerph19031064" TargetMode="External"/><Relationship Id="rId31" Type="http://schemas.openxmlformats.org/officeDocument/2006/relationships/hyperlink" Target="https://doi.org/10.3390/rel14101321" TargetMode="External"/><Relationship Id="rId4" Type="http://schemas.openxmlformats.org/officeDocument/2006/relationships/webSettings" Target="webSettings.xml"/><Relationship Id="rId9" Type="http://schemas.openxmlformats.org/officeDocument/2006/relationships/hyperlink" Target="https://doi.org/10.1186/s12991-022-00397-z" TargetMode="External"/><Relationship Id="rId14" Type="http://schemas.openxmlformats.org/officeDocument/2006/relationships/hyperlink" Target="https://doi.org/10.1177/1049732319889354" TargetMode="External"/><Relationship Id="rId22" Type="http://schemas.openxmlformats.org/officeDocument/2006/relationships/hyperlink" Target="https://doi.org/10.61194/ijis.v3i1.709" TargetMode="External"/><Relationship Id="rId27" Type="http://schemas.openxmlformats.org/officeDocument/2006/relationships/hyperlink" Target="https://doi.org/10.1177/00302228221082756" TargetMode="External"/><Relationship Id="rId30" Type="http://schemas.openxmlformats.org/officeDocument/2006/relationships/hyperlink" Target="https://doi.org/10.1177/15248380231163641" TargetMode="External"/><Relationship Id="rId35" Type="http://schemas.openxmlformats.org/officeDocument/2006/relationships/fontTable" Target="fontTable.xml"/><Relationship Id="rId8" Type="http://schemas.openxmlformats.org/officeDocument/2006/relationships/hyperlink" Target="https://mhljournal.com/index.php/mhlj/article/view/4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CHOTIKA PATTAMAPORN</cp:lastModifiedBy>
  <cp:revision>2</cp:revision>
  <dcterms:created xsi:type="dcterms:W3CDTF">2025-08-04T01:51:00Z</dcterms:created>
  <dcterms:modified xsi:type="dcterms:W3CDTF">2025-08-04T01:51:00Z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