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B57DC" w14:textId="77777777" w:rsidR="00622EF0" w:rsidRPr="00B70C6B" w:rsidRDefault="00622EF0" w:rsidP="00B70C6B">
      <w:pPr>
        <w:jc w:val="both"/>
        <w:rPr>
          <w:rFonts w:ascii="Times New Roman" w:hAnsi="Times New Roman" w:cs="Times New Roman"/>
          <w:b/>
          <w:bCs/>
        </w:rPr>
      </w:pPr>
      <w:proofErr w:type="spellStart"/>
      <w:r w:rsidRPr="00B70C6B">
        <w:rPr>
          <w:rFonts w:ascii="Times New Roman" w:hAnsi="Times New Roman" w:cs="Times New Roman"/>
          <w:b/>
          <w:bCs/>
        </w:rPr>
        <w:t>Reframing</w:t>
      </w:r>
      <w:proofErr w:type="spellEnd"/>
      <w:r w:rsidRPr="00B70C6B">
        <w:rPr>
          <w:rFonts w:ascii="Times New Roman" w:hAnsi="Times New Roman" w:cs="Times New Roman"/>
          <w:b/>
          <w:bCs/>
        </w:rPr>
        <w:t xml:space="preserve"> AI in </w:t>
      </w:r>
      <w:proofErr w:type="spellStart"/>
      <w:r w:rsidRPr="00B70C6B">
        <w:rPr>
          <w:rFonts w:ascii="Times New Roman" w:hAnsi="Times New Roman" w:cs="Times New Roman"/>
          <w:b/>
          <w:bCs/>
        </w:rPr>
        <w:t>Advertising</w:t>
      </w:r>
      <w:proofErr w:type="spellEnd"/>
      <w:r w:rsidRPr="00B70C6B">
        <w:rPr>
          <w:rFonts w:ascii="Times New Roman" w:hAnsi="Times New Roman" w:cs="Times New Roman"/>
          <w:b/>
          <w:bCs/>
        </w:rPr>
        <w:t xml:space="preserve">: </w:t>
      </w:r>
    </w:p>
    <w:p w14:paraId="3F51B0C2" w14:textId="4A4636D0" w:rsidR="00622EF0" w:rsidRPr="00B70C6B" w:rsidRDefault="00622EF0" w:rsidP="00B70C6B">
      <w:pPr>
        <w:jc w:val="both"/>
        <w:rPr>
          <w:rFonts w:ascii="Times New Roman" w:hAnsi="Times New Roman" w:cs="Times New Roman"/>
          <w:b/>
          <w:bCs/>
        </w:rPr>
      </w:pPr>
      <w:proofErr w:type="spellStart"/>
      <w:r w:rsidRPr="00B70C6B">
        <w:rPr>
          <w:rFonts w:ascii="Times New Roman" w:hAnsi="Times New Roman" w:cs="Times New Roman"/>
          <w:b/>
          <w:bCs/>
        </w:rPr>
        <w:t>Creative</w:t>
      </w:r>
      <w:proofErr w:type="spellEnd"/>
      <w:r w:rsidRPr="00B70C6B">
        <w:rPr>
          <w:rFonts w:ascii="Times New Roman" w:hAnsi="Times New Roman" w:cs="Times New Roman"/>
          <w:b/>
          <w:bCs/>
        </w:rPr>
        <w:t xml:space="preserve"> </w:t>
      </w:r>
      <w:proofErr w:type="spellStart"/>
      <w:r w:rsidRPr="00B70C6B">
        <w:rPr>
          <w:rFonts w:ascii="Times New Roman" w:hAnsi="Times New Roman" w:cs="Times New Roman"/>
          <w:b/>
          <w:bCs/>
        </w:rPr>
        <w:t>Workers</w:t>
      </w:r>
      <w:proofErr w:type="spellEnd"/>
      <w:r w:rsidRPr="00B70C6B">
        <w:rPr>
          <w:rFonts w:ascii="Times New Roman" w:hAnsi="Times New Roman" w:cs="Times New Roman"/>
          <w:b/>
          <w:bCs/>
        </w:rPr>
        <w:t xml:space="preserve">’ </w:t>
      </w:r>
      <w:proofErr w:type="spellStart"/>
      <w:r w:rsidRPr="00B70C6B">
        <w:rPr>
          <w:rFonts w:ascii="Times New Roman" w:hAnsi="Times New Roman" w:cs="Times New Roman"/>
          <w:b/>
          <w:bCs/>
        </w:rPr>
        <w:t>Self-Efficacy</w:t>
      </w:r>
      <w:proofErr w:type="spellEnd"/>
      <w:r w:rsidRPr="00B70C6B">
        <w:rPr>
          <w:rFonts w:ascii="Times New Roman" w:hAnsi="Times New Roman" w:cs="Times New Roman"/>
          <w:b/>
          <w:bCs/>
        </w:rPr>
        <w:t xml:space="preserve"> in </w:t>
      </w:r>
      <w:proofErr w:type="spellStart"/>
      <w:r w:rsidRPr="00B70C6B">
        <w:rPr>
          <w:rFonts w:ascii="Times New Roman" w:hAnsi="Times New Roman" w:cs="Times New Roman"/>
          <w:b/>
          <w:bCs/>
        </w:rPr>
        <w:t>the</w:t>
      </w:r>
      <w:proofErr w:type="spellEnd"/>
      <w:r w:rsidRPr="00B70C6B">
        <w:rPr>
          <w:rFonts w:ascii="Times New Roman" w:hAnsi="Times New Roman" w:cs="Times New Roman"/>
          <w:b/>
          <w:bCs/>
        </w:rPr>
        <w:t xml:space="preserve"> Age </w:t>
      </w:r>
      <w:proofErr w:type="spellStart"/>
      <w:r w:rsidRPr="00B70C6B">
        <w:rPr>
          <w:rFonts w:ascii="Times New Roman" w:hAnsi="Times New Roman" w:cs="Times New Roman"/>
          <w:b/>
          <w:bCs/>
        </w:rPr>
        <w:t>of</w:t>
      </w:r>
      <w:proofErr w:type="spellEnd"/>
      <w:r w:rsidRPr="00B70C6B">
        <w:rPr>
          <w:rFonts w:ascii="Times New Roman" w:hAnsi="Times New Roman" w:cs="Times New Roman"/>
          <w:b/>
          <w:bCs/>
        </w:rPr>
        <w:t xml:space="preserve"> </w:t>
      </w:r>
      <w:proofErr w:type="spellStart"/>
      <w:r w:rsidRPr="00B70C6B">
        <w:rPr>
          <w:rFonts w:ascii="Times New Roman" w:hAnsi="Times New Roman" w:cs="Times New Roman"/>
          <w:b/>
          <w:bCs/>
        </w:rPr>
        <w:t>Technological</w:t>
      </w:r>
      <w:proofErr w:type="spellEnd"/>
      <w:r w:rsidRPr="00B70C6B">
        <w:rPr>
          <w:rFonts w:ascii="Times New Roman" w:hAnsi="Times New Roman" w:cs="Times New Roman"/>
          <w:b/>
          <w:bCs/>
        </w:rPr>
        <w:t xml:space="preserve"> </w:t>
      </w:r>
      <w:proofErr w:type="spellStart"/>
      <w:r w:rsidRPr="00B70C6B">
        <w:rPr>
          <w:rFonts w:ascii="Times New Roman" w:hAnsi="Times New Roman" w:cs="Times New Roman"/>
          <w:b/>
          <w:bCs/>
        </w:rPr>
        <w:t>Change</w:t>
      </w:r>
      <w:proofErr w:type="spellEnd"/>
    </w:p>
    <w:p w14:paraId="02B1A3A1" w14:textId="73DF17B3" w:rsidR="00622EF0" w:rsidRPr="00B70C6B" w:rsidRDefault="00622EF0" w:rsidP="00B70C6B">
      <w:pPr>
        <w:jc w:val="both"/>
        <w:rPr>
          <w:rFonts w:ascii="Times New Roman" w:hAnsi="Times New Roman" w:cs="Times New Roman"/>
        </w:rPr>
      </w:pPr>
    </w:p>
    <w:p w14:paraId="509D216B" w14:textId="2F7767D5" w:rsidR="00622EF0" w:rsidRPr="00B70C6B" w:rsidRDefault="00622EF0" w:rsidP="00B70C6B">
      <w:pPr>
        <w:jc w:val="both"/>
        <w:rPr>
          <w:rFonts w:ascii="Times New Roman" w:hAnsi="Times New Roman" w:cs="Times New Roman"/>
          <w:vertAlign w:val="superscript"/>
          <w:lang w:val="en-US"/>
        </w:rPr>
      </w:pPr>
      <w:r w:rsidRPr="00B70C6B">
        <w:rPr>
          <w:rFonts w:ascii="Times New Roman" w:hAnsi="Times New Roman" w:cs="Times New Roman"/>
          <w:lang w:val="en-US"/>
        </w:rPr>
        <w:t>I Dewa Ayu Nina</w:t>
      </w:r>
      <w:r w:rsidR="00B70C6B">
        <w:rPr>
          <w:rFonts w:ascii="Times New Roman" w:hAnsi="Times New Roman" w:cs="Times New Roman"/>
          <w:vertAlign w:val="superscript"/>
          <w:lang w:val="en-US"/>
        </w:rPr>
        <w:t>1*</w:t>
      </w:r>
      <w:r w:rsidRPr="00B70C6B">
        <w:rPr>
          <w:rFonts w:ascii="Times New Roman" w:hAnsi="Times New Roman" w:cs="Times New Roman"/>
          <w:lang w:val="en-US"/>
        </w:rPr>
        <w:t xml:space="preserve"> &amp; Laila </w:t>
      </w:r>
      <w:proofErr w:type="spellStart"/>
      <w:r w:rsidRPr="00B70C6B">
        <w:rPr>
          <w:rFonts w:ascii="Times New Roman" w:hAnsi="Times New Roman" w:cs="Times New Roman"/>
          <w:lang w:val="en-US"/>
        </w:rPr>
        <w:t>Meiliyandrie</w:t>
      </w:r>
      <w:proofErr w:type="spellEnd"/>
      <w:r w:rsidRPr="00B70C6B">
        <w:rPr>
          <w:rFonts w:ascii="Times New Roman" w:hAnsi="Times New Roman" w:cs="Times New Roman"/>
          <w:lang w:val="en-US"/>
        </w:rPr>
        <w:t xml:space="preserve"> Indah Wardani</w:t>
      </w:r>
      <w:r w:rsidR="00B70C6B">
        <w:rPr>
          <w:rFonts w:ascii="Times New Roman" w:hAnsi="Times New Roman" w:cs="Times New Roman"/>
          <w:vertAlign w:val="superscript"/>
          <w:lang w:val="en-US"/>
        </w:rPr>
        <w:t>2</w:t>
      </w:r>
    </w:p>
    <w:p w14:paraId="24730ED7" w14:textId="539F21CC" w:rsidR="00622EF0" w:rsidRPr="00B70C6B" w:rsidRDefault="00622EF0" w:rsidP="00B70C6B">
      <w:pPr>
        <w:jc w:val="both"/>
        <w:rPr>
          <w:rFonts w:ascii="Times New Roman" w:hAnsi="Times New Roman" w:cs="Times New Roman"/>
          <w:lang w:val="en-US"/>
        </w:rPr>
      </w:pPr>
      <w:r w:rsidRPr="00B70C6B">
        <w:rPr>
          <w:rFonts w:ascii="Times New Roman" w:hAnsi="Times New Roman" w:cs="Times New Roman"/>
          <w:lang w:val="en-US"/>
        </w:rPr>
        <w:t xml:space="preserve">Faculty of Psychology, Universitas </w:t>
      </w:r>
      <w:proofErr w:type="spellStart"/>
      <w:r w:rsidRPr="00B70C6B">
        <w:rPr>
          <w:rFonts w:ascii="Times New Roman" w:hAnsi="Times New Roman" w:cs="Times New Roman"/>
          <w:lang w:val="en-US"/>
        </w:rPr>
        <w:t>Mercu</w:t>
      </w:r>
      <w:proofErr w:type="spellEnd"/>
      <w:r w:rsidRPr="00B70C6B">
        <w:rPr>
          <w:rFonts w:ascii="Times New Roman" w:hAnsi="Times New Roman" w:cs="Times New Roman"/>
          <w:lang w:val="en-US"/>
        </w:rPr>
        <w:t xml:space="preserve"> </w:t>
      </w:r>
      <w:proofErr w:type="spellStart"/>
      <w:r w:rsidRPr="00B70C6B">
        <w:rPr>
          <w:rFonts w:ascii="Times New Roman" w:hAnsi="Times New Roman" w:cs="Times New Roman"/>
          <w:lang w:val="en-US"/>
        </w:rPr>
        <w:t>Buana</w:t>
      </w:r>
      <w:proofErr w:type="spellEnd"/>
      <w:r w:rsidR="00B70C6B">
        <w:rPr>
          <w:rFonts w:ascii="Times New Roman" w:hAnsi="Times New Roman" w:cs="Times New Roman"/>
          <w:lang w:val="en-US"/>
        </w:rPr>
        <w:t>, Jakarta Indonesia</w:t>
      </w:r>
    </w:p>
    <w:p w14:paraId="029E4CAE" w14:textId="36160095" w:rsidR="00622EF0" w:rsidRPr="00B70C6B" w:rsidRDefault="00B70C6B" w:rsidP="00B70C6B">
      <w:pPr>
        <w:jc w:val="both"/>
        <w:rPr>
          <w:rFonts w:ascii="Times New Roman" w:hAnsi="Times New Roman" w:cs="Times New Roman"/>
          <w:lang w:val="en-US"/>
        </w:rPr>
      </w:pPr>
      <w:r w:rsidRPr="00AE7F68">
        <w:rPr>
          <w:rFonts w:ascii="Times New Roman" w:hAnsi="Times New Roman" w:cs="Times New Roman"/>
          <w:lang w:val="en-US"/>
        </w:rPr>
        <w:t xml:space="preserve">*Corresponding </w:t>
      </w:r>
      <w:r w:rsidR="00AE7F68" w:rsidRPr="00AE7F68">
        <w:rPr>
          <w:rFonts w:ascii="Times New Roman" w:hAnsi="Times New Roman" w:cs="Times New Roman"/>
          <w:lang w:val="en-US"/>
        </w:rPr>
        <w:t>A</w:t>
      </w:r>
      <w:r w:rsidRPr="00AE7F68">
        <w:rPr>
          <w:rFonts w:ascii="Times New Roman" w:hAnsi="Times New Roman" w:cs="Times New Roman"/>
          <w:lang w:val="en-US"/>
        </w:rPr>
        <w:t>uthor:</w:t>
      </w:r>
      <w:r w:rsidR="00622EF0" w:rsidRPr="00AE7F68">
        <w:rPr>
          <w:rFonts w:ascii="Times New Roman" w:hAnsi="Times New Roman" w:cs="Times New Roman"/>
          <w:lang w:val="en-US"/>
        </w:rPr>
        <w:t xml:space="preserve"> </w:t>
      </w:r>
      <w:r w:rsidRPr="00AE7F68">
        <w:rPr>
          <w:rFonts w:ascii="Times New Roman" w:hAnsi="Times New Roman" w:cs="Times New Roman"/>
          <w:lang w:val="en-US"/>
        </w:rPr>
        <w:t xml:space="preserve">email </w:t>
      </w:r>
      <w:r w:rsidR="00AE7F68">
        <w:rPr>
          <w:rFonts w:ascii="Times New Roman" w:hAnsi="Times New Roman" w:cs="Times New Roman"/>
          <w:lang w:val="en-US"/>
        </w:rPr>
        <w:t>nindewi@gmail.com</w:t>
      </w:r>
    </w:p>
    <w:p w14:paraId="4F69065D" w14:textId="32777F39" w:rsidR="00B70C6B" w:rsidRPr="00B70C6B" w:rsidRDefault="00B70C6B" w:rsidP="00B70C6B">
      <w:pPr>
        <w:spacing w:before="100" w:beforeAutospacing="1" w:after="100" w:afterAutospacing="1"/>
        <w:jc w:val="both"/>
        <w:rPr>
          <w:rFonts w:ascii="Times New Roman" w:eastAsia="Times New Roman" w:hAnsi="Times New Roman" w:cs="Times New Roman"/>
          <w:kern w:val="0"/>
          <w:lang w:val="en-ID"/>
          <w14:ligatures w14:val="none"/>
        </w:rPr>
      </w:pPr>
      <w:r w:rsidRPr="00B70C6B">
        <w:rPr>
          <w:rFonts w:ascii="Times New Roman" w:eastAsia="Times New Roman" w:hAnsi="Times New Roman" w:cs="Times New Roman"/>
          <w:b/>
          <w:bCs/>
          <w:kern w:val="0"/>
          <w:lang w:val="en-ID"/>
          <w14:ligatures w14:val="none"/>
        </w:rPr>
        <w:t>Abstract:</w:t>
      </w:r>
      <w:r w:rsidRPr="00B70C6B">
        <w:rPr>
          <w:rFonts w:ascii="Times New Roman" w:eastAsia="Times New Roman" w:hAnsi="Times New Roman" w:cs="Times New Roman"/>
          <w:kern w:val="0"/>
          <w:lang w:val="en-ID"/>
          <w14:ligatures w14:val="none"/>
        </w:rPr>
        <w:br/>
        <w:t>The growing presence of artificial intelligence in the advertising industry has sparked both optimism and apprehension among creative professionals, particularly in roles that have long relied on human intuition and originality. While existing research has primarily emphasized technical performance and operational efficiency, there remains a notable gap in understanding the subjective experiences and psychological responses of creative workers in the face of technological disruption. This study explores how copywriters and art directors experience and narrate self</w:t>
      </w:r>
      <w:r>
        <w:rPr>
          <w:rFonts w:ascii="Times New Roman" w:eastAsia="Times New Roman" w:hAnsi="Times New Roman" w:cs="Times New Roman"/>
          <w:kern w:val="0"/>
          <w:lang w:val="en-ID"/>
          <w14:ligatures w14:val="none"/>
        </w:rPr>
        <w:t>-</w:t>
      </w:r>
      <w:r w:rsidRPr="00B70C6B">
        <w:rPr>
          <w:rFonts w:ascii="Times New Roman" w:eastAsia="Times New Roman" w:hAnsi="Times New Roman" w:cs="Times New Roman"/>
          <w:kern w:val="0"/>
          <w:lang w:val="en-ID"/>
          <w14:ligatures w14:val="none"/>
        </w:rPr>
        <w:t xml:space="preserve">efficacy in relation to the integration of artificial intelligence in their work environment. Adopting a qualitative research design, focus group discussions were conducted with six participants from the creative division of PT </w:t>
      </w:r>
      <w:proofErr w:type="spellStart"/>
      <w:r w:rsidRPr="00B70C6B">
        <w:rPr>
          <w:rFonts w:ascii="Times New Roman" w:eastAsia="Times New Roman" w:hAnsi="Times New Roman" w:cs="Times New Roman"/>
          <w:kern w:val="0"/>
          <w:lang w:val="en-ID"/>
          <w14:ligatures w14:val="none"/>
        </w:rPr>
        <w:t>Armananta</w:t>
      </w:r>
      <w:proofErr w:type="spellEnd"/>
      <w:r w:rsidRPr="00B70C6B">
        <w:rPr>
          <w:rFonts w:ascii="Times New Roman" w:eastAsia="Times New Roman" w:hAnsi="Times New Roman" w:cs="Times New Roman"/>
          <w:kern w:val="0"/>
          <w:lang w:val="en-ID"/>
          <w14:ligatures w14:val="none"/>
        </w:rPr>
        <w:t xml:space="preserve"> Eka Putra. The discussion protocol was guided by an adapted version of Bandura’s General Self Efficacy Scale, allowing for in depth exploration of personal perspectives, coping strategies, and meaning making processes. Thematic analysis revealed that self</w:t>
      </w:r>
      <w:r>
        <w:rPr>
          <w:rFonts w:ascii="Times New Roman" w:eastAsia="Times New Roman" w:hAnsi="Times New Roman" w:cs="Times New Roman"/>
          <w:kern w:val="0"/>
          <w:lang w:val="en-ID"/>
          <w14:ligatures w14:val="none"/>
        </w:rPr>
        <w:t>-</w:t>
      </w:r>
      <w:r w:rsidRPr="00B70C6B">
        <w:rPr>
          <w:rFonts w:ascii="Times New Roman" w:eastAsia="Times New Roman" w:hAnsi="Times New Roman" w:cs="Times New Roman"/>
          <w:kern w:val="0"/>
          <w:lang w:val="en-ID"/>
          <w14:ligatures w14:val="none"/>
        </w:rPr>
        <w:t>efficacy plays a central role in shaping whether artificial intelligence is perceived as a threat or as an opportunity. Participants with higher levels of self</w:t>
      </w:r>
      <w:r>
        <w:rPr>
          <w:rFonts w:ascii="Times New Roman" w:eastAsia="Times New Roman" w:hAnsi="Times New Roman" w:cs="Times New Roman"/>
          <w:kern w:val="0"/>
          <w:lang w:val="en-ID"/>
          <w14:ligatures w14:val="none"/>
        </w:rPr>
        <w:t>-</w:t>
      </w:r>
      <w:r w:rsidRPr="00B70C6B">
        <w:rPr>
          <w:rFonts w:ascii="Times New Roman" w:eastAsia="Times New Roman" w:hAnsi="Times New Roman" w:cs="Times New Roman"/>
          <w:kern w:val="0"/>
          <w:lang w:val="en-ID"/>
          <w14:ligatures w14:val="none"/>
        </w:rPr>
        <w:t>efficacy tended to embrace artificial intelligence as a catalyst for creative growth and learning, while those with lower efficacy initially expressed uncertainty and anxiety but gradually demonstrated positive change through social learning and shared experiences. This study contributes to the literature by offering a nuanced understanding of the dynamic and developmental nature of self</w:t>
      </w:r>
      <w:r>
        <w:rPr>
          <w:rFonts w:ascii="Times New Roman" w:eastAsia="Times New Roman" w:hAnsi="Times New Roman" w:cs="Times New Roman"/>
          <w:kern w:val="0"/>
          <w:lang w:val="en-ID"/>
          <w14:ligatures w14:val="none"/>
        </w:rPr>
        <w:t>-</w:t>
      </w:r>
      <w:r w:rsidRPr="00B70C6B">
        <w:rPr>
          <w:rFonts w:ascii="Times New Roman" w:eastAsia="Times New Roman" w:hAnsi="Times New Roman" w:cs="Times New Roman"/>
          <w:kern w:val="0"/>
          <w:lang w:val="en-ID"/>
          <w14:ligatures w14:val="none"/>
        </w:rPr>
        <w:t>efficacy in creative industries. The findings highlight the importance of fostering psychologically supportive work cultures that promote adaptive beliefs, peer learning, and inclusive leadership, particularly in contexts where technological transformation challenges traditional notions of creative identity and value.</w:t>
      </w:r>
    </w:p>
    <w:p w14:paraId="78F21229" w14:textId="362FD03C" w:rsidR="00622EF0" w:rsidRPr="00B70C6B" w:rsidRDefault="00B70C6B" w:rsidP="00B70C6B">
      <w:pPr>
        <w:spacing w:before="100" w:beforeAutospacing="1" w:after="100" w:afterAutospacing="1"/>
        <w:jc w:val="both"/>
        <w:rPr>
          <w:rFonts w:ascii="Times New Roman" w:eastAsia="Times New Roman" w:hAnsi="Times New Roman" w:cs="Times New Roman"/>
          <w:i/>
          <w:iCs/>
          <w:kern w:val="0"/>
          <w:lang w:val="en-ID"/>
          <w14:ligatures w14:val="none"/>
        </w:rPr>
      </w:pPr>
      <w:r w:rsidRPr="00B70C6B">
        <w:rPr>
          <w:rFonts w:ascii="Times New Roman" w:eastAsia="Times New Roman" w:hAnsi="Times New Roman" w:cs="Times New Roman"/>
          <w:b/>
          <w:bCs/>
          <w:i/>
          <w:iCs/>
          <w:kern w:val="0"/>
          <w:lang w:val="en-ID"/>
          <w14:ligatures w14:val="none"/>
        </w:rPr>
        <w:t>Keywords:</w:t>
      </w:r>
      <w:r w:rsidRPr="00B70C6B">
        <w:rPr>
          <w:rFonts w:ascii="Times New Roman" w:eastAsia="Times New Roman" w:hAnsi="Times New Roman" w:cs="Times New Roman"/>
          <w:i/>
          <w:iCs/>
          <w:kern w:val="0"/>
          <w:lang w:val="en-ID"/>
          <w14:ligatures w14:val="none"/>
        </w:rPr>
        <w:t xml:space="preserve"> self</w:t>
      </w:r>
      <w:r>
        <w:rPr>
          <w:rFonts w:ascii="Times New Roman" w:eastAsia="Times New Roman" w:hAnsi="Times New Roman" w:cs="Times New Roman"/>
          <w:i/>
          <w:iCs/>
          <w:kern w:val="0"/>
          <w:lang w:val="en-ID"/>
          <w14:ligatures w14:val="none"/>
        </w:rPr>
        <w:t>-</w:t>
      </w:r>
      <w:r w:rsidRPr="00B70C6B">
        <w:rPr>
          <w:rFonts w:ascii="Times New Roman" w:eastAsia="Times New Roman" w:hAnsi="Times New Roman" w:cs="Times New Roman"/>
          <w:i/>
          <w:iCs/>
          <w:kern w:val="0"/>
          <w:lang w:val="en-ID"/>
          <w14:ligatures w14:val="none"/>
        </w:rPr>
        <w:t>efficacy, creative professionals, artificial intelligence, qualitative research, thematic analysis, focus group</w:t>
      </w:r>
    </w:p>
    <w:sectPr w:rsidR="00622EF0" w:rsidRPr="00B70C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C4"/>
    <w:rsid w:val="00164E8B"/>
    <w:rsid w:val="001650C4"/>
    <w:rsid w:val="00622EF0"/>
    <w:rsid w:val="00975EC4"/>
    <w:rsid w:val="00AE7F68"/>
    <w:rsid w:val="00B70C6B"/>
    <w:rsid w:val="00F33B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5F08"/>
  <w15:chartTrackingRefBased/>
  <w15:docId w15:val="{B0D62A12-AB7A-0A40-B99C-B43A0AA0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5EC4"/>
    <w:pPr>
      <w:spacing w:before="100" w:beforeAutospacing="1" w:after="100" w:afterAutospacing="1"/>
    </w:pPr>
    <w:rPr>
      <w:rFonts w:ascii="Times New Roman" w:eastAsia="Times New Roman" w:hAnsi="Times New Roman" w:cs="Times New Roman"/>
      <w:kern w:val="0"/>
      <w:lang w:val="en-ID"/>
      <w14:ligatures w14:val="none"/>
    </w:rPr>
  </w:style>
  <w:style w:type="character" w:styleId="Emphasis">
    <w:name w:val="Emphasis"/>
    <w:basedOn w:val="DefaultParagraphFont"/>
    <w:uiPriority w:val="20"/>
    <w:qFormat/>
    <w:rsid w:val="00975EC4"/>
    <w:rPr>
      <w:i/>
      <w:iCs/>
    </w:rPr>
  </w:style>
  <w:style w:type="character" w:styleId="Strong">
    <w:name w:val="Strong"/>
    <w:basedOn w:val="DefaultParagraphFont"/>
    <w:uiPriority w:val="22"/>
    <w:qFormat/>
    <w:rsid w:val="00975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75405">
      <w:bodyDiv w:val="1"/>
      <w:marLeft w:val="0"/>
      <w:marRight w:val="0"/>
      <w:marTop w:val="0"/>
      <w:marBottom w:val="0"/>
      <w:divBdr>
        <w:top w:val="none" w:sz="0" w:space="0" w:color="auto"/>
        <w:left w:val="none" w:sz="0" w:space="0" w:color="auto"/>
        <w:bottom w:val="none" w:sz="0" w:space="0" w:color="auto"/>
        <w:right w:val="none" w:sz="0" w:space="0" w:color="auto"/>
      </w:divBdr>
    </w:div>
    <w:div w:id="126059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2</cp:revision>
  <dcterms:created xsi:type="dcterms:W3CDTF">2025-07-29T02:31:00Z</dcterms:created>
  <dcterms:modified xsi:type="dcterms:W3CDTF">2025-07-29T02:31:00Z</dcterms:modified>
</cp:coreProperties>
</file>